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1、 给自己写的诗配上画。　　　</w:t>
      </w:r>
    </w:p>
    <w:p>
      <w:pPr>
        <w:pStyle w:val="2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2．收集有关秋的诗歌　　</w:t>
      </w:r>
    </w:p>
    <w:p>
      <w:pPr>
        <w:pStyle w:val="2"/>
        <w:shd w:val="clear" w:color="auto" w:fill="FFFFFF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3、秋的声音还有很多很多，让我们每位同学都走进这辽阔的音乐厅，再仔细去听听秋的声音。想想看，秋天还会有哪些声音？</w:t>
      </w:r>
    </w:p>
    <w:p>
      <w:pPr>
        <w:pStyle w:val="2"/>
        <w:shd w:val="clear" w:color="auto" w:fill="FFFFFF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选择你最喜欢的一种声音，仿照课文第一、二小节的样子写下来。</w:t>
      </w:r>
    </w:p>
    <w:p>
      <w:pPr>
        <w:pStyle w:val="2"/>
        <w:shd w:val="clear" w:color="auto" w:fill="FFFFFF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选派代表诵读，给学生配上音乐。</w:t>
      </w:r>
    </w:p>
    <w:p>
      <w:pPr>
        <w:pStyle w:val="2"/>
        <w:shd w:val="clear" w:color="auto" w:fill="FFFFFF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（这是学生对“秋”的深入体会，也是体味语言、运用语言、积淀语言的契机。）</w:t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4DA"/>
    <w:rsid w:val="003132D5"/>
    <w:rsid w:val="004A44DA"/>
    <w:rsid w:val="0098372A"/>
    <w:rsid w:val="736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99"/>
    <w:rPr>
      <w:color w:val="49738F"/>
      <w:u w:val="none"/>
    </w:rPr>
  </w:style>
  <w:style w:type="paragraph" w:customStyle="1" w:styleId="7">
    <w:name w:val="btblue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ftbt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712</Words>
  <Characters>4064</Characters>
  <Lines>33</Lines>
  <Paragraphs>9</Paragraphs>
  <TotalTime>17</TotalTime>
  <ScaleCrop>false</ScaleCrop>
  <LinksUpToDate>false</LinksUpToDate>
  <CharactersWithSpaces>4767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2018-11-04T09:18:00Z</dcterms:created>
  <dc:creator>Administrator</dc:creator>
  <cp:lastModifiedBy>自由</cp:lastModifiedBy>
  <dcterms:modified xsi:type="dcterms:W3CDTF">2018-11-05T16:04:13Z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