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06" w:rsidRPr="00BE190F" w:rsidRDefault="006E5806" w:rsidP="006E5806">
      <w:pPr>
        <w:adjustRightInd w:val="0"/>
        <w:snapToGrid w:val="0"/>
        <w:spacing w:line="25" w:lineRule="atLeast"/>
        <w:ind w:left="412" w:hangingChars="196" w:hanging="412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【</w:t>
      </w:r>
      <w:r w:rsidRPr="00BE190F">
        <w:rPr>
          <w:rFonts w:asciiTheme="minorEastAsia" w:hAnsiTheme="minorEastAsia" w:hint="eastAsia"/>
          <w:color w:val="000000" w:themeColor="text1"/>
          <w:kern w:val="0"/>
          <w:szCs w:val="21"/>
        </w:rPr>
        <w:t>课堂巩固核课后作业】</w:t>
      </w:r>
    </w:p>
    <w:p w:rsidR="006E5806" w:rsidRPr="00243856" w:rsidRDefault="006E5806" w:rsidP="006E5806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243856">
        <w:rPr>
          <w:rFonts w:asciiTheme="minorEastAsia" w:hAnsiTheme="minorEastAsia" w:hint="eastAsia"/>
          <w:color w:val="000000" w:themeColor="text1"/>
          <w:kern w:val="0"/>
          <w:szCs w:val="21"/>
        </w:rPr>
        <w:t>1．下面四项内容中，表明墨子观点的一项是（   ）</w:t>
      </w:r>
    </w:p>
    <w:p w:rsidR="006E5806" w:rsidRPr="00243856" w:rsidRDefault="006E5806" w:rsidP="006E5806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24385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  A．斧斤以时入山林，林木不可胜用也　　</w:t>
      </w:r>
    </w:p>
    <w:p w:rsidR="006E5806" w:rsidRPr="00243856" w:rsidRDefault="006E5806" w:rsidP="006E5806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24385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      B.   主张“兼爱”、“非攻”</w:t>
      </w:r>
    </w:p>
    <w:p w:rsidR="006E5806" w:rsidRPr="00243856" w:rsidRDefault="006E5806" w:rsidP="006E5806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24385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  C．历史是进步的，后代总要胜过前代　　</w:t>
      </w:r>
    </w:p>
    <w:p w:rsidR="006E5806" w:rsidRPr="00243856" w:rsidRDefault="006E5806" w:rsidP="006E5806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24385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      D．知彼知己，百战不殆</w:t>
      </w:r>
    </w:p>
    <w:p w:rsidR="006E5806" w:rsidRPr="00243856" w:rsidRDefault="006E5806" w:rsidP="006E5806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243856">
        <w:rPr>
          <w:rFonts w:asciiTheme="minorEastAsia" w:hAnsiTheme="minorEastAsia" w:hint="eastAsia"/>
          <w:color w:val="000000" w:themeColor="text1"/>
          <w:kern w:val="0"/>
          <w:szCs w:val="21"/>
        </w:rPr>
        <w:t>2．下列说法不正确的是（   ）</w:t>
      </w:r>
    </w:p>
    <w:p w:rsidR="006E5806" w:rsidRPr="00243856" w:rsidRDefault="006E5806" w:rsidP="006E5806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24385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   A．韩非是战国时期法家的代表　</w:t>
      </w:r>
    </w:p>
    <w:p w:rsidR="006E5806" w:rsidRPr="00243856" w:rsidRDefault="006E5806" w:rsidP="006E5806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24385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   B.   老子是道家学派的创始人</w:t>
      </w:r>
    </w:p>
    <w:p w:rsidR="006E5806" w:rsidRPr="00243856" w:rsidRDefault="006E5806" w:rsidP="006E5806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24385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   C．《论语》是孔子的著作　</w:t>
      </w:r>
    </w:p>
    <w:p w:rsidR="006E5806" w:rsidRDefault="006E5806" w:rsidP="006E5806">
      <w:pPr>
        <w:rPr>
          <w:rFonts w:asciiTheme="minorEastAsia" w:hAnsiTheme="minorEastAsia"/>
          <w:color w:val="000000" w:themeColor="text1"/>
          <w:kern w:val="0"/>
          <w:szCs w:val="21"/>
        </w:rPr>
      </w:pPr>
      <w:r w:rsidRPr="00243856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   D．《孙子兵法》是孙武的著作</w:t>
      </w:r>
    </w:p>
    <w:p w:rsidR="00276FBD" w:rsidRPr="006E5806" w:rsidRDefault="006E5806">
      <w:bookmarkStart w:id="0" w:name="_GoBack"/>
      <w:bookmarkEnd w:id="0"/>
    </w:p>
    <w:sectPr w:rsidR="00276FBD" w:rsidRPr="006E5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06"/>
    <w:rsid w:val="006E5806"/>
    <w:rsid w:val="007C5197"/>
    <w:rsid w:val="00C1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2018-11-05T15:18:00Z</dcterms:created>
  <dcterms:modified xsi:type="dcterms:W3CDTF">2018-11-05T15:19:00Z</dcterms:modified>
</cp:coreProperties>
</file>