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80" w:firstLineChars="200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《比尾巴》配套练习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比赛结束了，小动物们陆续回家了，这时，狮子大王带来的三个吉祥物——生字宝宝，找不到回家的路了，怎么办呢？让我们来帮助它们，找到回家的路，好吗？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１、师范写“云、公、车。”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２、生说注意点。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３、生在田字格中先描一描，再每个写一个。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208F"/>
    <w:rsid w:val="0003208F"/>
    <w:rsid w:val="000F59A7"/>
    <w:rsid w:val="0040426B"/>
    <w:rsid w:val="00AC3204"/>
    <w:rsid w:val="4CD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</Words>
  <Characters>110</Characters>
  <Lines>1</Lines>
  <Paragraphs>1</Paragraphs>
  <TotalTime>1</TotalTime>
  <ScaleCrop>false</ScaleCrop>
  <LinksUpToDate>false</LinksUpToDate>
  <CharactersWithSpaces>128</CharactersWithSpaces>
  <Application>WPS Office_10.1.0.7662_F1E327BC-269C-435d-A152-05C5408002CA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2018-11-03T15:51:00Z</dcterms:created>
  <dc:creator>dell</dc:creator>
  <cp:lastModifiedBy>dell</cp:lastModifiedBy>
  <dcterms:modified xsi:type="dcterms:W3CDTF">2018-11-03T15:53:28Z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2052-10.1.0.7662</vt:lpwstr>
  </property>
</Properties>
</file>