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丝路开辟篇之“张骞通西域”配套练习题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选择题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王之涣《凉州词》之中有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羌笛何须怨杨柳，春风不度玉门关。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汉朝时把玉门关和阳关以西的地方称为(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A.大秦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B.西域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C.安息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D.新疆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西汉前期，威胁西汉王朝的北方少数民族被称为(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A.匈奴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B.大月氏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C.羌族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D.乌孙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汉武帝时，两次出使西域的著名探险家是(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A.张骞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B.班超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C.甘英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D.安敦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公元前138年，张骞第一次出使西域，其使命是(　　　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A.开通陆上丝绸之路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B.帮助西域各国摆脱匈奴的统治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C.联络西域大月氏，共同夹击匈奴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D.联络西域乌孙国王，夹击匈奴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张骞第二次出使西域的主要目的是（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A．联络大月氏，东西夹击匈奴      B．加强与匈奴的友好相往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C．联络乌孙国王，进攻匈奴       D．为了加强与乌孙国的友好交往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汉朝和西域往来日趋频繁始于  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A．张骞第一次出使西域后        B．张骞第二次出使西域后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C．西汉设立西域都护后          D．海上丝绸之路开辟之后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某同学到新疆去旅游，在博物馆里见到了许多当地出土的中原丝织品，他肯定地说，大量丝织品从中原传人新疆最早在(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A.秦灭六国后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B.张骞通西域后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C.班超通西域后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D.西域都护设置后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、张骞两次出使西域的共同点是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A．都与匈奴与关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B．都是为了联络大月氏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C．都是为了加强与西域的友好交往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D．都从此加强了内地与西域的联系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非选择题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结合教材与所学知识分析张骞出使西域的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目的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及两次出使西域结果的不同之处。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找张白纸绘制张骞第一次出使路线图。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材料一：据《汉书·张骞传》载，张骞接受出使西域的使命后，与堂邑父等百余人出陇西，途经匈奴，被匈奴捉住，拘留了十几年，强迫他娶匈奴妻子，生儿育女，“然骞持汉节不失（保持汉朝的节操）”。后来，张骞乘匈奴不备，率众脱逃，辗转到达大月氏。从大月氏回来，张骞见北道危险，改走南道，不料又被匈奴捉住，扣留了一年多，直到单于病死，匈奴贵族为争夺统治权发生内乱，他才带着匈奴妻子与堂邑父一起逃回汉朝，历尽了千辛万苦。这时已是公元前126年了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材料二：见下图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/>
          <w:color w:val="000000"/>
          <w:sz w:val="21"/>
        </w:rPr>
        <w:drawing>
          <wp:inline distT="0" distB="0" distL="114300" distR="114300">
            <wp:extent cx="5403215" cy="2107565"/>
            <wp:effectExtent l="0" t="0" r="6985" b="635"/>
            <wp:docPr id="1" name="图片 1" descr="3edu教育网，免费教育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du教育网，免费教育资源集散地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请回答：（1）两则材料反映的是什么历史事件？材料二图中的皇帝是何人？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（2）张骞这次出使西域的时间、方向及目的是什么？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材料一中的内容反映了这次出使遇到了什么艰难？请你列举出此行遇到的艰难险阻还有哪些？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（4）这次出使西域有没有达到预期的目的，有何意义？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（5）我们要学习此人什么样的精神？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1、B  2、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A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 3、A  4、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C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 5、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D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 6、B  7、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 8、D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非选择题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1、答：目的：张骞出使西域为贯彻汉武帝联合大月氏抗击匈奴之战略意图。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不同：第一次出使西域的目的没有达到，但使汉朝了解到西域的具体情况(了解西域）。第二次出使西域促进汉朝与西域之间的交流（沟通西域）。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2、学生根据教材和老师讲解进行绘制。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）张骞出使西域。汉武帝。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）公元前</w:t>
      </w:r>
      <w:r>
        <w:rPr>
          <w:rFonts w:ascii="宋体" w:hAnsi="宋体"/>
          <w:color w:val="000000"/>
          <w:sz w:val="24"/>
          <w:szCs w:val="24"/>
        </w:rPr>
        <w:t>138</w:t>
      </w:r>
      <w:r>
        <w:rPr>
          <w:rFonts w:hint="eastAsia" w:ascii="宋体" w:hAnsi="宋体" w:cs="宋体"/>
          <w:color w:val="000000"/>
          <w:sz w:val="24"/>
          <w:szCs w:val="24"/>
        </w:rPr>
        <w:t>年。向西。联络大月氏，东西夹击匈奴。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）两次被匈奴人扣押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18415" cy="24130"/>
            <wp:effectExtent l="0" t="0" r="6985" b="1270"/>
            <wp:docPr id="2" name="图片 2" descr="3edu教育网，免费教育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du教育网，免费教育资源集散地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。要经过荒无人烟的沙漠、戈壁，自然条件险恶。（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）没有达到预期的目的</w:t>
      </w:r>
      <w:r>
        <w:rPr>
          <w:rFonts w:hint="eastAsia" w:ascii="宋体" w:hAnsi="宋体" w:cs="宋体"/>
          <w:color w:val="000000"/>
          <w:sz w:val="24"/>
          <w:szCs w:val="24"/>
        </w:rPr>
        <w:drawing>
          <wp:inline distT="0" distB="0" distL="114300" distR="114300">
            <wp:extent cx="18415" cy="19050"/>
            <wp:effectExtent l="0" t="0" r="6985" b="6350"/>
            <wp:docPr id="3" name="图片 3" descr="3edu教育网，免费教育资源集散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du教育网，免费教育资源集散地。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</w:rPr>
        <w:t>，因为大月氏西迁已久，生活安定，不愿与汉朝一起进攻匈奴。这次虽然没有达到预期的目的，但是张骞了解了西域的情况，反映了西域各族希望同汉王朝往来的愿望。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）学习他有胆、有识、有行、有恒，不畏艰险，勇于开拓，面对困境，仍矢志不渝的坚强意志。学习他威武不能屈，贫贱不能移的高尚品质。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B7CAD1"/>
    <w:multiLevelType w:val="singleLevel"/>
    <w:tmpl w:val="8FB7CAD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D6C81EBD"/>
    <w:multiLevelType w:val="singleLevel"/>
    <w:tmpl w:val="D6C81E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44049BE"/>
    <w:multiLevelType w:val="singleLevel"/>
    <w:tmpl w:val="344049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2CAD41"/>
    <w:multiLevelType w:val="singleLevel"/>
    <w:tmpl w:val="682CAD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7541E"/>
    <w:rsid w:val="03111DEE"/>
    <w:rsid w:val="03E73A5E"/>
    <w:rsid w:val="0B7C3250"/>
    <w:rsid w:val="0BF8366C"/>
    <w:rsid w:val="1A6F07C6"/>
    <w:rsid w:val="1EA63D55"/>
    <w:rsid w:val="1F965F26"/>
    <w:rsid w:val="22370BD0"/>
    <w:rsid w:val="25BF3FB6"/>
    <w:rsid w:val="2D3C1F99"/>
    <w:rsid w:val="38576CF2"/>
    <w:rsid w:val="415B1150"/>
    <w:rsid w:val="47D12D5D"/>
    <w:rsid w:val="4B503337"/>
    <w:rsid w:val="4C4222D3"/>
    <w:rsid w:val="4F3E1B4E"/>
    <w:rsid w:val="55CA24E8"/>
    <w:rsid w:val="56232B1F"/>
    <w:rsid w:val="603C2CD6"/>
    <w:rsid w:val="620330A2"/>
    <w:rsid w:val="62EF05F2"/>
    <w:rsid w:val="63A3043D"/>
    <w:rsid w:val="672967BC"/>
    <w:rsid w:val="67D67F92"/>
    <w:rsid w:val="6ADA6C97"/>
    <w:rsid w:val="6B632A1A"/>
    <w:rsid w:val="6BBC0598"/>
    <w:rsid w:val="6C57541E"/>
    <w:rsid w:val="6D535020"/>
    <w:rsid w:val="71A05FF8"/>
    <w:rsid w:val="74F82BD9"/>
    <w:rsid w:val="7B337BE2"/>
    <w:rsid w:val="7BC1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3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2018-11-02T02:47:00Z</dcterms:created>
  <dc:creator>If  you</dc:creator>
  <cp:lastModifiedBy>If  you</cp:lastModifiedBy>
  <dcterms:modified xsi:type="dcterms:W3CDTF">2018-11-02T08:01:13Z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