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12" w:rsidRPr="00885986" w:rsidRDefault="00885986">
      <w:pPr>
        <w:spacing w:line="360" w:lineRule="auto"/>
        <w:ind w:left="418" w:hangingChars="130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986">
        <w:rPr>
          <w:rFonts w:ascii="Times New Roman" w:hAnsi="Times New Roman" w:cs="Times New Roman"/>
          <w:b/>
          <w:sz w:val="32"/>
          <w:szCs w:val="32"/>
        </w:rPr>
        <w:t>《光源</w:t>
      </w:r>
      <w:r w:rsidRPr="008859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986">
        <w:rPr>
          <w:rFonts w:ascii="Times New Roman" w:hAnsi="Times New Roman" w:cs="Times New Roman"/>
          <w:b/>
          <w:sz w:val="32"/>
          <w:szCs w:val="32"/>
        </w:rPr>
        <w:t>光的传播》配套练习</w:t>
      </w:r>
    </w:p>
    <w:p w:rsidR="001F6C12" w:rsidRPr="00885986" w:rsidRDefault="00E75C73">
      <w:pPr>
        <w:spacing w:line="360" w:lineRule="auto"/>
        <w:ind w:left="313" w:hangingChars="130" w:hanging="313"/>
        <w:rPr>
          <w:rFonts w:ascii="Times New Roman" w:hAnsi="Times New Roman" w:cs="Times New Roman"/>
        </w:rPr>
      </w:pPr>
      <w:proofErr w:type="gramStart"/>
      <w:r w:rsidRPr="00885986">
        <w:rPr>
          <w:rFonts w:ascii="Times New Roman" w:hAnsi="Times New Roman" w:cs="Times New Roman"/>
          <w:b/>
          <w:sz w:val="24"/>
          <w:szCs w:val="24"/>
        </w:rPr>
        <w:t>一</w:t>
      </w:r>
      <w:proofErr w:type="gramEnd"/>
      <w:r w:rsidRPr="00885986">
        <w:rPr>
          <w:rFonts w:ascii="Times New Roman" w:hAnsi="Times New Roman" w:cs="Times New Roman"/>
          <w:b/>
          <w:sz w:val="24"/>
          <w:szCs w:val="24"/>
        </w:rPr>
        <w:t>．选择题（共</w:t>
      </w:r>
      <w:r w:rsidRPr="00885986">
        <w:rPr>
          <w:rFonts w:ascii="Times New Roman" w:hAnsi="Times New Roman" w:cs="Times New Roman"/>
          <w:b/>
          <w:sz w:val="24"/>
          <w:szCs w:val="24"/>
        </w:rPr>
        <w:t>10</w:t>
      </w:r>
      <w:r w:rsidRPr="00885986">
        <w:rPr>
          <w:rFonts w:ascii="Times New Roman" w:hAnsi="Times New Roman" w:cs="Times New Roman"/>
          <w:b/>
          <w:sz w:val="24"/>
          <w:szCs w:val="24"/>
        </w:rPr>
        <w:t>小题）</w:t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1</w:t>
      </w:r>
      <w:r w:rsidRPr="00885986">
        <w:rPr>
          <w:rFonts w:ascii="Times New Roman" w:hAnsi="Times New Roman" w:cs="Times New Roman"/>
          <w:sz w:val="24"/>
          <w:szCs w:val="24"/>
        </w:rPr>
        <w:t>．下列物体中不属于光源的是（　　）</w:t>
      </w:r>
    </w:p>
    <w:p w:rsidR="001F6C12" w:rsidRPr="00885986" w:rsidRDefault="00E75C7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．萤火虫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．深海灯笼鱼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．宇宙中的恒星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．电影屏幕</w:t>
      </w:r>
      <w:r w:rsidRPr="00885986">
        <w:rPr>
          <w:rFonts w:ascii="Times New Roman" w:hAnsi="Times New Roman" w:cs="Times New Roman"/>
        </w:rPr>
        <w:tab/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2</w:t>
      </w:r>
      <w:r w:rsidRPr="00885986">
        <w:rPr>
          <w:rFonts w:ascii="Times New Roman" w:hAnsi="Times New Roman" w:cs="Times New Roman"/>
          <w:sz w:val="24"/>
          <w:szCs w:val="24"/>
        </w:rPr>
        <w:t>．下列物体属于光源的是（　　）</w:t>
      </w:r>
    </w:p>
    <w:p w:rsidR="001F6C12" w:rsidRPr="00885986" w:rsidRDefault="00E75C7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．黑板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．课本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．火把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．月亮</w:t>
      </w:r>
      <w:r w:rsidRPr="00885986">
        <w:rPr>
          <w:rFonts w:ascii="Times New Roman" w:hAnsi="Times New Roman" w:cs="Times New Roman"/>
        </w:rPr>
        <w:tab/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3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proofErr w:type="gramStart"/>
      <w:r w:rsidRPr="00885986">
        <w:rPr>
          <w:rFonts w:ascii="Times New Roman" w:hAnsi="Times New Roman" w:cs="Times New Roman"/>
          <w:sz w:val="24"/>
          <w:szCs w:val="24"/>
        </w:rPr>
        <w:t>鸳</w:t>
      </w:r>
      <w:proofErr w:type="gramEnd"/>
      <w:r w:rsidRPr="00885986">
        <w:rPr>
          <w:rFonts w:ascii="Times New Roman" w:hAnsi="Times New Roman" w:cs="Times New Roman"/>
          <w:sz w:val="24"/>
          <w:szCs w:val="24"/>
        </w:rPr>
        <w:t>江春泛为梧州市八景之一，被宋代大诗人苏东坡盛誉为</w:t>
      </w:r>
      <w:r w:rsidRPr="00885986">
        <w:rPr>
          <w:rFonts w:ascii="Times New Roman" w:hAnsi="Times New Roman" w:cs="Times New Roman"/>
          <w:sz w:val="24"/>
          <w:szCs w:val="24"/>
        </w:rPr>
        <w:t>“</w:t>
      </w:r>
      <w:r w:rsidRPr="00885986">
        <w:rPr>
          <w:rFonts w:ascii="Times New Roman" w:hAnsi="Times New Roman" w:cs="Times New Roman"/>
          <w:sz w:val="24"/>
          <w:szCs w:val="24"/>
        </w:rPr>
        <w:t>鸳鸯秀水</w:t>
      </w:r>
      <w:proofErr w:type="gramStart"/>
      <w:r w:rsidRPr="00885986">
        <w:rPr>
          <w:rFonts w:ascii="Times New Roman" w:hAnsi="Times New Roman" w:cs="Times New Roman"/>
          <w:sz w:val="24"/>
          <w:szCs w:val="24"/>
        </w:rPr>
        <w:t>世</w:t>
      </w:r>
      <w:proofErr w:type="gramEnd"/>
      <w:r w:rsidRPr="00885986">
        <w:rPr>
          <w:rFonts w:ascii="Times New Roman" w:hAnsi="Times New Roman" w:cs="Times New Roman"/>
          <w:sz w:val="24"/>
          <w:szCs w:val="24"/>
        </w:rPr>
        <w:t>无双</w:t>
      </w:r>
      <w:r w:rsidRPr="00885986">
        <w:rPr>
          <w:rFonts w:ascii="Times New Roman" w:hAnsi="Times New Roman" w:cs="Times New Roman"/>
          <w:sz w:val="24"/>
          <w:szCs w:val="24"/>
        </w:rPr>
        <w:t>”</w:t>
      </w:r>
      <w:r w:rsidRPr="00885986">
        <w:rPr>
          <w:rFonts w:ascii="Times New Roman" w:hAnsi="Times New Roman" w:cs="Times New Roman"/>
          <w:sz w:val="24"/>
          <w:szCs w:val="24"/>
        </w:rPr>
        <w:t>。秋夜在鸳江春泛上散步，</w:t>
      </w:r>
      <w:r w:rsidRPr="00885986">
        <w:rPr>
          <w:rFonts w:ascii="宋体" w:eastAsia="宋体" w:hAnsi="宋体" w:cs="宋体" w:hint="eastAsia"/>
          <w:sz w:val="24"/>
          <w:szCs w:val="24"/>
        </w:rPr>
        <w:t>①</w:t>
      </w:r>
      <w:r w:rsidRPr="00885986">
        <w:rPr>
          <w:rFonts w:ascii="Times New Roman" w:hAnsi="Times New Roman" w:cs="Times New Roman"/>
          <w:sz w:val="24"/>
          <w:szCs w:val="24"/>
        </w:rPr>
        <w:t>明亮的路灯；</w:t>
      </w:r>
      <w:r w:rsidRPr="00885986">
        <w:rPr>
          <w:rFonts w:ascii="宋体" w:eastAsia="宋体" w:hAnsi="宋体" w:cs="宋体" w:hint="eastAsia"/>
          <w:sz w:val="24"/>
          <w:szCs w:val="24"/>
        </w:rPr>
        <w:t>②</w:t>
      </w:r>
      <w:r w:rsidRPr="00885986">
        <w:rPr>
          <w:rFonts w:ascii="Times New Roman" w:hAnsi="Times New Roman" w:cs="Times New Roman"/>
          <w:sz w:val="24"/>
          <w:szCs w:val="24"/>
        </w:rPr>
        <w:t>耀眼的车灯；</w:t>
      </w:r>
      <w:r w:rsidRPr="00885986">
        <w:rPr>
          <w:rFonts w:ascii="宋体" w:eastAsia="宋体" w:hAnsi="宋体" w:cs="宋体" w:hint="eastAsia"/>
          <w:sz w:val="24"/>
          <w:szCs w:val="24"/>
        </w:rPr>
        <w:t>③</w:t>
      </w:r>
      <w:r w:rsidRPr="00885986">
        <w:rPr>
          <w:rFonts w:ascii="Times New Roman" w:hAnsi="Times New Roman" w:cs="Times New Roman"/>
          <w:sz w:val="24"/>
          <w:szCs w:val="24"/>
        </w:rPr>
        <w:t>鸳鸯桥灯在江面上闪烁的倒影，都尽收眼底，不时抬头看看；</w:t>
      </w:r>
      <w:r w:rsidRPr="00885986">
        <w:rPr>
          <w:rFonts w:ascii="宋体" w:eastAsia="宋体" w:hAnsi="宋体" w:cs="宋体" w:hint="eastAsia"/>
          <w:sz w:val="24"/>
          <w:szCs w:val="24"/>
        </w:rPr>
        <w:t>④</w:t>
      </w:r>
      <w:r w:rsidRPr="00885986">
        <w:rPr>
          <w:rFonts w:ascii="Times New Roman" w:hAnsi="Times New Roman" w:cs="Times New Roman"/>
          <w:sz w:val="24"/>
          <w:szCs w:val="24"/>
        </w:rPr>
        <w:t>皎白的月亮，是一件多么舒心的事。下列物体中都属于光源的是（　　）</w:t>
      </w:r>
    </w:p>
    <w:p w:rsidR="001F6C12" w:rsidRPr="00885986" w:rsidRDefault="00E75C7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宋体" w:eastAsia="宋体" w:hAnsi="宋体" w:cs="宋体" w:hint="eastAsia"/>
          <w:sz w:val="24"/>
          <w:szCs w:val="24"/>
        </w:rPr>
        <w:t>①③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宋体" w:eastAsia="宋体" w:hAnsi="宋体" w:cs="宋体" w:hint="eastAsia"/>
          <w:sz w:val="24"/>
          <w:szCs w:val="24"/>
        </w:rPr>
        <w:t>②③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宋体" w:eastAsia="宋体" w:hAnsi="宋体" w:cs="宋体" w:hint="eastAsia"/>
          <w:sz w:val="24"/>
          <w:szCs w:val="24"/>
        </w:rPr>
        <w:t>②④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宋体" w:eastAsia="宋体" w:hAnsi="宋体" w:cs="宋体" w:hint="eastAsia"/>
          <w:sz w:val="24"/>
          <w:szCs w:val="24"/>
        </w:rPr>
        <w:t>①②</w:t>
      </w:r>
      <w:r w:rsidRPr="00885986">
        <w:rPr>
          <w:rFonts w:ascii="Times New Roman" w:hAnsi="Times New Roman" w:cs="Times New Roman"/>
        </w:rPr>
        <w:tab/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4</w:t>
      </w:r>
      <w:r w:rsidRPr="00885986">
        <w:rPr>
          <w:rFonts w:ascii="Times New Roman" w:hAnsi="Times New Roman" w:cs="Times New Roman"/>
          <w:sz w:val="24"/>
          <w:szCs w:val="24"/>
        </w:rPr>
        <w:t>．炎热的夏天人们总喜欢在</w:t>
      </w:r>
      <w:r w:rsidRPr="0088598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85986">
        <w:rPr>
          <w:rFonts w:ascii="Times New Roman" w:hAnsi="Times New Roman" w:cs="Times New Roman"/>
          <w:sz w:val="24"/>
          <w:szCs w:val="24"/>
        </w:rPr>
        <w:t>树荫</w:t>
      </w:r>
      <w:proofErr w:type="gramEnd"/>
      <w:r w:rsidRPr="00885986">
        <w:rPr>
          <w:rFonts w:ascii="Times New Roman" w:hAnsi="Times New Roman" w:cs="Times New Roman"/>
          <w:sz w:val="24"/>
          <w:szCs w:val="24"/>
        </w:rPr>
        <w:t>”</w:t>
      </w:r>
      <w:r w:rsidRPr="00885986">
        <w:rPr>
          <w:rFonts w:ascii="Times New Roman" w:hAnsi="Times New Roman" w:cs="Times New Roman"/>
          <w:sz w:val="24"/>
          <w:szCs w:val="24"/>
        </w:rPr>
        <w:t>下乘凉，这</w:t>
      </w:r>
      <w:r w:rsidRPr="0088598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85986">
        <w:rPr>
          <w:rFonts w:ascii="Times New Roman" w:hAnsi="Times New Roman" w:cs="Times New Roman"/>
          <w:sz w:val="24"/>
          <w:szCs w:val="24"/>
        </w:rPr>
        <w:t>树荫</w:t>
      </w:r>
      <w:proofErr w:type="gramEnd"/>
      <w:r w:rsidRPr="00885986">
        <w:rPr>
          <w:rFonts w:ascii="Times New Roman" w:hAnsi="Times New Roman" w:cs="Times New Roman"/>
          <w:sz w:val="24"/>
          <w:szCs w:val="24"/>
        </w:rPr>
        <w:t>”</w:t>
      </w:r>
      <w:r w:rsidRPr="00885986">
        <w:rPr>
          <w:rFonts w:ascii="Times New Roman" w:hAnsi="Times New Roman" w:cs="Times New Roman"/>
          <w:sz w:val="24"/>
          <w:szCs w:val="24"/>
        </w:rPr>
        <w:t>形成的原因是（　　）</w:t>
      </w:r>
    </w:p>
    <w:p w:rsidR="001F6C12" w:rsidRPr="00885986" w:rsidRDefault="00E75C7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．光的直线传播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．光的反射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．光的折射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．光的色散</w:t>
      </w:r>
      <w:r w:rsidRPr="00885986">
        <w:rPr>
          <w:rFonts w:ascii="Times New Roman" w:hAnsi="Times New Roman" w:cs="Times New Roman"/>
        </w:rPr>
        <w:tab/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5</w:t>
      </w:r>
      <w:r w:rsidRPr="00885986">
        <w:rPr>
          <w:rFonts w:ascii="Times New Roman" w:hAnsi="Times New Roman" w:cs="Times New Roman"/>
          <w:sz w:val="24"/>
          <w:szCs w:val="24"/>
        </w:rPr>
        <w:t>．在如图所示的四种现象中，由光的直线传播形成的是（　　）</w:t>
      </w:r>
    </w:p>
    <w:p w:rsidR="00885986" w:rsidRPr="00885986" w:rsidRDefault="00E75C73">
      <w:pPr>
        <w:tabs>
          <w:tab w:val="left" w:pos="4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  <w:sz w:val="24"/>
          <w:szCs w:val="24"/>
        </w:rPr>
      </w:pP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738" cy="962159"/>
            <wp:effectExtent l="0" t="0" r="0" b="0"/>
            <wp:docPr id="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     </w:t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E92B8" wp14:editId="591F7BB4">
            <wp:extent cx="1162212" cy="933580"/>
            <wp:effectExtent l="0" t="0" r="0" b="0"/>
            <wp:docPr id="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  </w:t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02340" wp14:editId="0B8507CC">
            <wp:extent cx="885949" cy="905001"/>
            <wp:effectExtent l="0" t="0" r="0" b="0"/>
            <wp:docPr id="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 </w:t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991A90" wp14:editId="459CCAF2">
            <wp:extent cx="1057423" cy="866896"/>
            <wp:effectExtent l="0" t="0" r="0" b="0"/>
            <wp:docPr id="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12" w:rsidRPr="00885986" w:rsidRDefault="00885986" w:rsidP="00885986">
      <w:pPr>
        <w:tabs>
          <w:tab w:val="left" w:pos="344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筷子在水中弯折</w:t>
      </w:r>
      <w:r w:rsidR="00E75C73" w:rsidRPr="00885986">
        <w:rPr>
          <w:rFonts w:ascii="Times New Roman" w:hAnsi="Times New Roman" w:cs="Times New Roman"/>
          <w:sz w:val="24"/>
          <w:szCs w:val="24"/>
        </w:rPr>
        <w:t>B</w:t>
      </w:r>
      <w:r w:rsidR="00E75C73"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山在水中的倒影</w:t>
      </w:r>
      <w:r w:rsidR="00E75C73" w:rsidRPr="00885986">
        <w:rPr>
          <w:rFonts w:ascii="Times New Roman" w:hAnsi="Times New Roman" w:cs="Times New Roman"/>
        </w:rPr>
        <w:tab/>
      </w:r>
      <w:r w:rsidR="00E75C73" w:rsidRPr="00885986">
        <w:rPr>
          <w:rFonts w:ascii="Times New Roman" w:hAnsi="Times New Roman" w:cs="Times New Roman"/>
          <w:sz w:val="24"/>
          <w:szCs w:val="24"/>
        </w:rPr>
        <w:t>C</w:t>
      </w:r>
      <w:r w:rsidR="00E75C73"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手的影子</w:t>
      </w:r>
      <w:r w:rsidR="00E75C73"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</w:rPr>
        <w:t xml:space="preserve"> </w:t>
      </w:r>
      <w:r w:rsidR="00E75C73" w:rsidRPr="00885986">
        <w:rPr>
          <w:rFonts w:ascii="Times New Roman" w:hAnsi="Times New Roman" w:cs="Times New Roman"/>
          <w:sz w:val="24"/>
          <w:szCs w:val="24"/>
        </w:rPr>
        <w:t>D</w:t>
      </w:r>
      <w:r w:rsidR="00E75C73"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天空中出现的彩虹</w:t>
      </w:r>
      <w:r w:rsidR="00E75C73" w:rsidRPr="00885986">
        <w:rPr>
          <w:rFonts w:ascii="Times New Roman" w:hAnsi="Times New Roman" w:cs="Times New Roman"/>
        </w:rPr>
        <w:tab/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6</w:t>
      </w:r>
      <w:r w:rsidRPr="00885986">
        <w:rPr>
          <w:rFonts w:ascii="Times New Roman" w:hAnsi="Times New Roman" w:cs="Times New Roman"/>
          <w:sz w:val="24"/>
          <w:szCs w:val="24"/>
        </w:rPr>
        <w:t>．下列光现象与日食的形成原因不同的是（　　）</w:t>
      </w:r>
    </w:p>
    <w:p w:rsidR="00885986" w:rsidRPr="00885986" w:rsidRDefault="00E75C73">
      <w:pPr>
        <w:spacing w:line="360" w:lineRule="auto"/>
        <w:ind w:firstLineChars="130" w:firstLine="312"/>
        <w:jc w:val="left"/>
        <w:rPr>
          <w:rFonts w:ascii="Times New Roman" w:hAnsi="Times New Roman" w:cs="Times New Roman"/>
          <w:sz w:val="24"/>
          <w:szCs w:val="24"/>
        </w:rPr>
      </w:pP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8450" cy="758927"/>
            <wp:effectExtent l="0" t="0" r="0" b="0"/>
            <wp:docPr id="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010" cy="76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</w:t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1E3F0" wp14:editId="1CC23A3E">
            <wp:extent cx="1452785" cy="914400"/>
            <wp:effectExtent l="0" t="0" r="0" b="0"/>
            <wp:docPr id="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49" cy="91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</w:t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C60DFF" wp14:editId="3913AA88">
            <wp:extent cx="774700" cy="1035416"/>
            <wp:effectExtent l="0" t="0" r="0" b="0"/>
            <wp:docPr id="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998" cy="104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</w:t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DA251" wp14:editId="3D08CC8D">
            <wp:extent cx="1289050" cy="916493"/>
            <wp:effectExtent l="0" t="0" r="0" b="0"/>
            <wp:docPr id="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69" cy="92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12" w:rsidRPr="00885986" w:rsidRDefault="00885986">
      <w:pPr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小孔成像</w:t>
      </w:r>
      <w:r w:rsidR="00E75C73"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</w:rPr>
        <w:t xml:space="preserve">             </w:t>
      </w:r>
      <w:r w:rsidR="00E75C73" w:rsidRPr="00885986">
        <w:rPr>
          <w:rFonts w:ascii="Times New Roman" w:hAnsi="Times New Roman" w:cs="Times New Roman"/>
          <w:sz w:val="24"/>
          <w:szCs w:val="24"/>
        </w:rPr>
        <w:t>B</w:t>
      </w:r>
      <w:r w:rsidR="00E75C73"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水中倒影</w:t>
      </w:r>
      <w:r w:rsidR="00E75C73"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</w:rPr>
        <w:t xml:space="preserve">         </w:t>
      </w:r>
      <w:r w:rsidR="00E75C73" w:rsidRPr="00885986">
        <w:rPr>
          <w:rFonts w:ascii="Times New Roman" w:hAnsi="Times New Roman" w:cs="Times New Roman"/>
          <w:sz w:val="24"/>
          <w:szCs w:val="24"/>
        </w:rPr>
        <w:t>C</w:t>
      </w:r>
      <w:r w:rsidR="00E75C73"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手影游戏</w:t>
      </w:r>
      <w:r w:rsidR="00E75C73"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</w:rPr>
        <w:t xml:space="preserve"> </w:t>
      </w:r>
      <w:r w:rsidR="00E75C73" w:rsidRPr="00885986">
        <w:rPr>
          <w:rFonts w:ascii="Times New Roman" w:hAnsi="Times New Roman" w:cs="Times New Roman"/>
          <w:sz w:val="24"/>
          <w:szCs w:val="24"/>
        </w:rPr>
        <w:t>D</w:t>
      </w:r>
      <w:r w:rsidR="00E75C73" w:rsidRPr="00885986">
        <w:rPr>
          <w:rFonts w:ascii="Times New Roman" w:hAnsi="Times New Roman" w:cs="Times New Roman"/>
          <w:sz w:val="24"/>
          <w:szCs w:val="24"/>
        </w:rPr>
        <w:t>．</w:t>
      </w:r>
      <w:r w:rsidR="00E75C73" w:rsidRPr="00885986">
        <w:rPr>
          <w:rFonts w:ascii="Times New Roman" w:hAnsi="Times New Roman" w:cs="Times New Roman"/>
          <w:sz w:val="24"/>
          <w:szCs w:val="24"/>
        </w:rPr>
        <w:t>树下阴影</w:t>
      </w:r>
      <w:r w:rsidR="00E75C73" w:rsidRPr="00885986">
        <w:rPr>
          <w:rFonts w:ascii="Times New Roman" w:hAnsi="Times New Roman" w:cs="Times New Roman"/>
        </w:rPr>
        <w:tab/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7</w:t>
      </w:r>
      <w:r w:rsidRPr="00885986">
        <w:rPr>
          <w:rFonts w:ascii="Times New Roman" w:hAnsi="Times New Roman" w:cs="Times New Roman"/>
          <w:sz w:val="24"/>
          <w:szCs w:val="24"/>
        </w:rPr>
        <w:t>．阳光灿烂的日子，行走在绿树成荫的街道上，常常见到地上有一些圆形的光斑，这些光斑是（　　）</w:t>
      </w:r>
    </w:p>
    <w:p w:rsidR="001F6C12" w:rsidRPr="00885986" w:rsidRDefault="00E75C73" w:rsidP="00885986">
      <w:pPr>
        <w:tabs>
          <w:tab w:val="left" w:pos="1820"/>
          <w:tab w:val="left" w:pos="6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．树叶的影子</w:t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</w:t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．树叶的实像</w:t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</w:t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．太阳的虚像</w:t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</w:t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．太阳的实像</w:t>
      </w:r>
    </w:p>
    <w:p w:rsidR="001F6C12" w:rsidRPr="00885986" w:rsidRDefault="00885986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34925</wp:posOffset>
            </wp:positionV>
            <wp:extent cx="990738" cy="885949"/>
            <wp:effectExtent l="0" t="0" r="0" b="0"/>
            <wp:wrapTight wrapText="bothSides">
              <wp:wrapPolygon edited="0">
                <wp:start x="0" y="0"/>
                <wp:lineTo x="0" y="21368"/>
                <wp:lineTo x="21185" y="21368"/>
                <wp:lineTo x="21185" y="0"/>
                <wp:lineTo x="0" y="0"/>
              </wp:wrapPolygon>
            </wp:wrapTight>
            <wp:docPr id="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C73" w:rsidRPr="00885986">
        <w:rPr>
          <w:rFonts w:ascii="Times New Roman" w:hAnsi="Times New Roman" w:cs="Times New Roman"/>
          <w:sz w:val="24"/>
          <w:szCs w:val="24"/>
        </w:rPr>
        <w:t>8</w:t>
      </w:r>
      <w:r w:rsidR="00E75C73" w:rsidRPr="00885986">
        <w:rPr>
          <w:rFonts w:ascii="Times New Roman" w:hAnsi="Times New Roman" w:cs="Times New Roman"/>
          <w:sz w:val="24"/>
          <w:szCs w:val="24"/>
        </w:rPr>
        <w:t>．关于小孔成像，下面说法中正确的是（　　）</w:t>
      </w:r>
    </w:p>
    <w:p w:rsidR="001F6C12" w:rsidRPr="00885986" w:rsidRDefault="00E75C73">
      <w:pPr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．像的形状决定于小孔的形状</w:t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．屏离小孔越远，像越大</w:t>
      </w:r>
    </w:p>
    <w:p w:rsidR="001F6C12" w:rsidRPr="00885986" w:rsidRDefault="00E75C73">
      <w:pPr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．像的亮度和清晰程度与小孔的大小有关</w:t>
      </w:r>
      <w:r w:rsidR="00885986" w:rsidRPr="00885986">
        <w:rPr>
          <w:rFonts w:ascii="Times New Roman" w:hAnsi="Times New Roman" w:cs="Times New Roman"/>
          <w:sz w:val="24"/>
          <w:szCs w:val="24"/>
        </w:rPr>
        <w:t xml:space="preserve">   </w:t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．以上均正确</w:t>
      </w:r>
      <w:r w:rsidRPr="00885986">
        <w:rPr>
          <w:rFonts w:ascii="Times New Roman" w:hAnsi="Times New Roman" w:cs="Times New Roman"/>
        </w:rPr>
        <w:tab/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885986">
        <w:rPr>
          <w:rFonts w:ascii="Times New Roman" w:hAnsi="Times New Roman" w:cs="Times New Roman"/>
          <w:sz w:val="24"/>
          <w:szCs w:val="24"/>
        </w:rPr>
        <w:t>．在探究树荫下光斑的综合实践活动中，为了研究孔的大小对光斑形状的影响。小华设计了四种有不同形状孔的卡片甲，并用另一张卡片乙覆盖在甲上，如图所示。接着，从图示位置沿箭头方向水平移动乙，观察光斑形状的变化情况，下列合乎要求的是（　　）</w:t>
      </w:r>
    </w:p>
    <w:p w:rsidR="001F6C12" w:rsidRPr="00885986" w:rsidRDefault="00E75C73">
      <w:pPr>
        <w:tabs>
          <w:tab w:val="left" w:pos="4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5054" cy="762106"/>
            <wp:effectExtent l="0" t="0" r="0" b="0"/>
            <wp:docPr id="1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475" cy="762106"/>
            <wp:effectExtent l="0" t="0" r="0" b="0"/>
            <wp:docPr id="1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949" cy="733527"/>
            <wp:effectExtent l="0" t="0" r="0" b="0"/>
            <wp:docPr id="1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86" w:rsidRPr="00885986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949" cy="733527"/>
            <wp:effectExtent l="0" t="0" r="0" b="0"/>
            <wp:docPr id="1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86" w:rsidRPr="00885986" w:rsidRDefault="00885986" w:rsidP="00885986">
      <w:pPr>
        <w:tabs>
          <w:tab w:val="left" w:pos="4400"/>
        </w:tabs>
        <w:spacing w:line="360" w:lineRule="auto"/>
        <w:ind w:firstLineChars="530" w:firstLine="127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10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2015</w:t>
      </w:r>
      <w:r w:rsidRPr="00885986">
        <w:rPr>
          <w:rFonts w:ascii="Times New Roman" w:hAnsi="Times New Roman" w:cs="Times New Roman"/>
          <w:sz w:val="24"/>
          <w:szCs w:val="24"/>
        </w:rPr>
        <w:t>年</w:t>
      </w:r>
      <w:r w:rsidRPr="00885986">
        <w:rPr>
          <w:rFonts w:ascii="Times New Roman" w:hAnsi="Times New Roman" w:cs="Times New Roman"/>
          <w:sz w:val="24"/>
          <w:szCs w:val="24"/>
        </w:rPr>
        <w:t>4</w:t>
      </w:r>
      <w:r w:rsidRPr="00885986">
        <w:rPr>
          <w:rFonts w:ascii="Times New Roman" w:hAnsi="Times New Roman" w:cs="Times New Roman"/>
          <w:sz w:val="24"/>
          <w:szCs w:val="24"/>
        </w:rPr>
        <w:t>月</w:t>
      </w:r>
      <w:r w:rsidRPr="00885986">
        <w:rPr>
          <w:rFonts w:ascii="Times New Roman" w:hAnsi="Times New Roman" w:cs="Times New Roman"/>
          <w:sz w:val="24"/>
          <w:szCs w:val="24"/>
        </w:rPr>
        <w:t>5</w:t>
      </w:r>
      <w:r w:rsidRPr="00885986">
        <w:rPr>
          <w:rFonts w:ascii="Times New Roman" w:hAnsi="Times New Roman" w:cs="Times New Roman"/>
          <w:sz w:val="24"/>
          <w:szCs w:val="24"/>
        </w:rPr>
        <w:t>日晚，天空出现的</w:t>
      </w:r>
      <w:proofErr w:type="gramStart"/>
      <w:r w:rsidRPr="0088598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885986">
        <w:rPr>
          <w:rFonts w:ascii="Times New Roman" w:hAnsi="Times New Roman" w:cs="Times New Roman"/>
          <w:sz w:val="24"/>
          <w:szCs w:val="24"/>
        </w:rPr>
        <w:t>红月亮</w:t>
      </w:r>
      <w:r w:rsidRPr="00885986">
        <w:rPr>
          <w:rFonts w:ascii="Times New Roman" w:hAnsi="Times New Roman" w:cs="Times New Roman"/>
          <w:sz w:val="24"/>
          <w:szCs w:val="24"/>
        </w:rPr>
        <w:t>“</w:t>
      </w:r>
      <w:r w:rsidRPr="00885986">
        <w:rPr>
          <w:rFonts w:ascii="Times New Roman" w:hAnsi="Times New Roman" w:cs="Times New Roman"/>
          <w:sz w:val="24"/>
          <w:szCs w:val="24"/>
        </w:rPr>
        <w:t>是月全食奇观，月全食的形成主要是由于（　　）</w:t>
      </w:r>
    </w:p>
    <w:p w:rsidR="001F6C12" w:rsidRPr="00885986" w:rsidRDefault="00E75C73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．光的直线传播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．小孔成像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．平面镜成像</w:t>
      </w:r>
      <w:r w:rsidRPr="00885986">
        <w:rPr>
          <w:rFonts w:ascii="Times New Roman" w:hAnsi="Times New Roman" w:cs="Times New Roman"/>
        </w:rPr>
        <w:tab/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．光的折射</w:t>
      </w:r>
      <w:r w:rsidRPr="00885986">
        <w:rPr>
          <w:rFonts w:ascii="Times New Roman" w:hAnsi="Times New Roman" w:cs="Times New Roman"/>
        </w:rPr>
        <w:tab/>
      </w:r>
    </w:p>
    <w:p w:rsidR="001F6C12" w:rsidRPr="00885986" w:rsidRDefault="001F6C12">
      <w:pPr>
        <w:spacing w:line="360" w:lineRule="auto"/>
        <w:ind w:left="273" w:hangingChars="130" w:hanging="273"/>
        <w:rPr>
          <w:rFonts w:ascii="Times New Roman" w:hAnsi="Times New Roman" w:cs="Times New Roman"/>
        </w:rPr>
      </w:pPr>
    </w:p>
    <w:p w:rsidR="001F6C12" w:rsidRPr="00885986" w:rsidRDefault="00E75C73">
      <w:pPr>
        <w:spacing w:line="360" w:lineRule="auto"/>
        <w:ind w:left="313" w:hangingChars="130" w:hanging="313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b/>
          <w:sz w:val="24"/>
          <w:szCs w:val="24"/>
        </w:rPr>
        <w:t>二．填空题（共</w:t>
      </w:r>
      <w:r w:rsidRPr="00885986">
        <w:rPr>
          <w:rFonts w:ascii="Times New Roman" w:hAnsi="Times New Roman" w:cs="Times New Roman"/>
          <w:b/>
          <w:sz w:val="24"/>
          <w:szCs w:val="24"/>
        </w:rPr>
        <w:t>1</w:t>
      </w:r>
      <w:r w:rsidRPr="00885986">
        <w:rPr>
          <w:rFonts w:ascii="Times New Roman" w:hAnsi="Times New Roman" w:cs="Times New Roman"/>
          <w:b/>
          <w:sz w:val="24"/>
          <w:szCs w:val="24"/>
        </w:rPr>
        <w:t>小题）</w:t>
      </w:r>
    </w:p>
    <w:p w:rsidR="001F6C12" w:rsidRPr="00885986" w:rsidRDefault="00885986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62230</wp:posOffset>
            </wp:positionV>
            <wp:extent cx="809738" cy="514422"/>
            <wp:effectExtent l="0" t="0" r="0" b="0"/>
            <wp:wrapSquare wrapText="bothSides"/>
            <wp:docPr id="1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73" w:rsidRPr="00885986">
        <w:rPr>
          <w:rFonts w:ascii="Times New Roman" w:hAnsi="Times New Roman" w:cs="Times New Roman"/>
          <w:sz w:val="24"/>
          <w:szCs w:val="24"/>
        </w:rPr>
        <w:t>11</w:t>
      </w:r>
      <w:r w:rsidR="00E75C73" w:rsidRPr="00885986">
        <w:rPr>
          <w:rFonts w:ascii="Times New Roman" w:hAnsi="Times New Roman" w:cs="Times New Roman"/>
          <w:sz w:val="24"/>
          <w:szCs w:val="24"/>
        </w:rPr>
        <w:t>．如图是</w:t>
      </w:r>
      <w:r w:rsidR="00E75C73" w:rsidRPr="00885986">
        <w:rPr>
          <w:rFonts w:ascii="Times New Roman" w:hAnsi="Times New Roman" w:cs="Times New Roman"/>
          <w:sz w:val="24"/>
          <w:szCs w:val="24"/>
        </w:rPr>
        <w:t>2014</w:t>
      </w:r>
      <w:r w:rsidR="00E75C73" w:rsidRPr="00885986">
        <w:rPr>
          <w:rFonts w:ascii="Times New Roman" w:hAnsi="Times New Roman" w:cs="Times New Roman"/>
          <w:sz w:val="24"/>
          <w:szCs w:val="24"/>
        </w:rPr>
        <w:t>年</w:t>
      </w:r>
      <w:r w:rsidR="00E75C73" w:rsidRPr="00885986">
        <w:rPr>
          <w:rFonts w:ascii="Times New Roman" w:hAnsi="Times New Roman" w:cs="Times New Roman"/>
          <w:sz w:val="24"/>
          <w:szCs w:val="24"/>
        </w:rPr>
        <w:t>10</w:t>
      </w:r>
      <w:r w:rsidR="00E75C73" w:rsidRPr="00885986">
        <w:rPr>
          <w:rFonts w:ascii="Times New Roman" w:hAnsi="Times New Roman" w:cs="Times New Roman"/>
          <w:sz w:val="24"/>
          <w:szCs w:val="24"/>
        </w:rPr>
        <w:t>月</w:t>
      </w:r>
      <w:r w:rsidR="00E75C73" w:rsidRPr="00885986">
        <w:rPr>
          <w:rFonts w:ascii="Times New Roman" w:hAnsi="Times New Roman" w:cs="Times New Roman"/>
          <w:sz w:val="24"/>
          <w:szCs w:val="24"/>
        </w:rPr>
        <w:t>23</w:t>
      </w:r>
      <w:r w:rsidR="00E75C73" w:rsidRPr="00885986">
        <w:rPr>
          <w:rFonts w:ascii="Times New Roman" w:hAnsi="Times New Roman" w:cs="Times New Roman"/>
          <w:sz w:val="24"/>
          <w:szCs w:val="24"/>
        </w:rPr>
        <w:t>号在美国拍摄到的日偏食现象，形成这种奇观是由于光是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598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E75C73" w:rsidRPr="00885986">
        <w:rPr>
          <w:rFonts w:ascii="Times New Roman" w:hAnsi="Times New Roman" w:cs="Times New Roman"/>
          <w:sz w:val="24"/>
          <w:szCs w:val="24"/>
        </w:rPr>
        <w:t xml:space="preserve"> </w:t>
      </w:r>
      <w:r w:rsidR="00E75C73" w:rsidRPr="00885986">
        <w:rPr>
          <w:rFonts w:ascii="Times New Roman" w:hAnsi="Times New Roman" w:cs="Times New Roman"/>
          <w:sz w:val="24"/>
          <w:szCs w:val="24"/>
        </w:rPr>
        <w:t>传播的，也说明光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59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75C73" w:rsidRPr="00885986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E75C73" w:rsidRPr="00885986">
        <w:rPr>
          <w:rFonts w:ascii="Times New Roman" w:hAnsi="Times New Roman" w:cs="Times New Roman"/>
          <w:sz w:val="24"/>
          <w:szCs w:val="24"/>
        </w:rPr>
        <w:t xml:space="preserve"> </w:t>
      </w:r>
      <w:r w:rsidR="00E75C73" w:rsidRPr="00885986">
        <w:rPr>
          <w:rFonts w:ascii="Times New Roman" w:hAnsi="Times New Roman" w:cs="Times New Roman"/>
          <w:sz w:val="24"/>
          <w:szCs w:val="24"/>
        </w:rPr>
        <w:t>（填</w:t>
      </w:r>
      <w:r w:rsidR="00E75C73" w:rsidRPr="00885986">
        <w:rPr>
          <w:rFonts w:ascii="Times New Roman" w:hAnsi="Times New Roman" w:cs="Times New Roman"/>
          <w:sz w:val="24"/>
          <w:szCs w:val="24"/>
        </w:rPr>
        <w:t>“</w:t>
      </w:r>
      <w:r w:rsidR="00E75C73" w:rsidRPr="00885986">
        <w:rPr>
          <w:rFonts w:ascii="Times New Roman" w:hAnsi="Times New Roman" w:cs="Times New Roman"/>
          <w:sz w:val="24"/>
          <w:szCs w:val="24"/>
        </w:rPr>
        <w:t>能</w:t>
      </w:r>
      <w:r w:rsidR="00E75C73" w:rsidRPr="00885986">
        <w:rPr>
          <w:rFonts w:ascii="Times New Roman" w:hAnsi="Times New Roman" w:cs="Times New Roman"/>
          <w:sz w:val="24"/>
          <w:szCs w:val="24"/>
        </w:rPr>
        <w:t>”</w:t>
      </w:r>
      <w:r w:rsidR="00E75C73" w:rsidRPr="00885986">
        <w:rPr>
          <w:rFonts w:ascii="Times New Roman" w:hAnsi="Times New Roman" w:cs="Times New Roman"/>
          <w:sz w:val="24"/>
          <w:szCs w:val="24"/>
        </w:rPr>
        <w:t>或</w:t>
      </w:r>
      <w:r w:rsidR="00E75C73" w:rsidRPr="00885986">
        <w:rPr>
          <w:rFonts w:ascii="Times New Roman" w:hAnsi="Times New Roman" w:cs="Times New Roman"/>
          <w:sz w:val="24"/>
          <w:szCs w:val="24"/>
        </w:rPr>
        <w:t>“</w:t>
      </w:r>
      <w:r w:rsidR="00E75C73" w:rsidRPr="00885986">
        <w:rPr>
          <w:rFonts w:ascii="Times New Roman" w:hAnsi="Times New Roman" w:cs="Times New Roman"/>
          <w:sz w:val="24"/>
          <w:szCs w:val="24"/>
        </w:rPr>
        <w:t>不能</w:t>
      </w:r>
      <w:r w:rsidR="00E75C73" w:rsidRPr="00885986">
        <w:rPr>
          <w:rFonts w:ascii="Times New Roman" w:hAnsi="Times New Roman" w:cs="Times New Roman"/>
          <w:sz w:val="24"/>
          <w:szCs w:val="24"/>
        </w:rPr>
        <w:t>”</w:t>
      </w:r>
      <w:r w:rsidR="00E75C73" w:rsidRPr="00885986">
        <w:rPr>
          <w:rFonts w:ascii="Times New Roman" w:hAnsi="Times New Roman" w:cs="Times New Roman"/>
          <w:sz w:val="24"/>
          <w:szCs w:val="24"/>
        </w:rPr>
        <w:t>）在真空中传播。</w:t>
      </w:r>
    </w:p>
    <w:p w:rsidR="001F6C12" w:rsidRPr="00885986" w:rsidRDefault="001F6C12">
      <w:pPr>
        <w:spacing w:line="360" w:lineRule="auto"/>
        <w:ind w:left="273" w:hangingChars="130" w:hanging="273"/>
        <w:rPr>
          <w:rFonts w:ascii="Times New Roman" w:hAnsi="Times New Roman" w:cs="Times New Roman"/>
        </w:rPr>
      </w:pPr>
    </w:p>
    <w:p w:rsidR="001F6C12" w:rsidRPr="00885986" w:rsidRDefault="001F6C12">
      <w:pPr>
        <w:spacing w:line="360" w:lineRule="auto"/>
        <w:ind w:left="273" w:hangingChars="130" w:hanging="273"/>
        <w:rPr>
          <w:rFonts w:ascii="Times New Roman" w:hAnsi="Times New Roman" w:cs="Times New Roman"/>
        </w:rPr>
      </w:pPr>
    </w:p>
    <w:p w:rsidR="001F6C12" w:rsidRPr="00885986" w:rsidRDefault="00E75C73" w:rsidP="00885986">
      <w:pPr>
        <w:widowControl/>
        <w:wordWrap w:val="0"/>
        <w:spacing w:line="360" w:lineRule="auto"/>
        <w:ind w:left="273" w:hangingChars="130" w:hanging="273"/>
        <w:jc w:val="left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</w:rPr>
        <w:br w:type="page"/>
      </w:r>
    </w:p>
    <w:p w:rsidR="001F6C12" w:rsidRPr="00885986" w:rsidRDefault="00E75C73" w:rsidP="00885986">
      <w:pPr>
        <w:spacing w:line="360" w:lineRule="auto"/>
        <w:ind w:left="418" w:hangingChars="130" w:hanging="41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5986">
        <w:rPr>
          <w:rFonts w:ascii="Times New Roman" w:hAnsi="Times New Roman" w:cs="Times New Roman"/>
          <w:b/>
          <w:sz w:val="32"/>
          <w:szCs w:val="32"/>
        </w:rPr>
        <w:lastRenderedPageBreak/>
        <w:t>参考答案</w:t>
      </w:r>
    </w:p>
    <w:p w:rsidR="001F6C12" w:rsidRPr="00885986" w:rsidRDefault="00E75C73">
      <w:pPr>
        <w:spacing w:line="360" w:lineRule="auto"/>
        <w:ind w:left="313" w:hangingChars="130" w:hanging="313"/>
        <w:rPr>
          <w:rFonts w:ascii="Times New Roman" w:hAnsi="Times New Roman" w:cs="Times New Roman"/>
        </w:rPr>
      </w:pPr>
      <w:proofErr w:type="gramStart"/>
      <w:r w:rsidRPr="00885986">
        <w:rPr>
          <w:rFonts w:ascii="Times New Roman" w:hAnsi="Times New Roman" w:cs="Times New Roman"/>
          <w:b/>
          <w:sz w:val="24"/>
          <w:szCs w:val="24"/>
        </w:rPr>
        <w:t>一</w:t>
      </w:r>
      <w:proofErr w:type="gramEnd"/>
      <w:r w:rsidRPr="00885986">
        <w:rPr>
          <w:rFonts w:ascii="Times New Roman" w:hAnsi="Times New Roman" w:cs="Times New Roman"/>
          <w:b/>
          <w:sz w:val="24"/>
          <w:szCs w:val="24"/>
        </w:rPr>
        <w:t>．选择题（共</w:t>
      </w:r>
      <w:r w:rsidRPr="00885986">
        <w:rPr>
          <w:rFonts w:ascii="Times New Roman" w:hAnsi="Times New Roman" w:cs="Times New Roman"/>
          <w:b/>
          <w:sz w:val="24"/>
          <w:szCs w:val="24"/>
        </w:rPr>
        <w:t>10</w:t>
      </w:r>
      <w:r w:rsidRPr="00885986">
        <w:rPr>
          <w:rFonts w:ascii="Times New Roman" w:hAnsi="Times New Roman" w:cs="Times New Roman"/>
          <w:b/>
          <w:sz w:val="24"/>
          <w:szCs w:val="24"/>
        </w:rPr>
        <w:t>小题）</w:t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1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2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3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4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5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6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B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7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D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8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C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9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</w:rPr>
        <w:t>10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</w:rPr>
        <w:t>A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</w:p>
    <w:p w:rsidR="001F6C12" w:rsidRPr="00885986" w:rsidRDefault="00E75C73">
      <w:pPr>
        <w:spacing w:line="360" w:lineRule="auto"/>
        <w:ind w:left="313" w:hangingChars="130" w:hanging="313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b/>
          <w:sz w:val="24"/>
          <w:szCs w:val="24"/>
        </w:rPr>
        <w:t>二．填空题（共</w:t>
      </w:r>
      <w:r w:rsidRPr="00885986">
        <w:rPr>
          <w:rFonts w:ascii="Times New Roman" w:hAnsi="Times New Roman" w:cs="Times New Roman"/>
          <w:b/>
          <w:sz w:val="24"/>
          <w:szCs w:val="24"/>
        </w:rPr>
        <w:t>1</w:t>
      </w:r>
      <w:r w:rsidRPr="00885986">
        <w:rPr>
          <w:rFonts w:ascii="Times New Roman" w:hAnsi="Times New Roman" w:cs="Times New Roman"/>
          <w:b/>
          <w:sz w:val="24"/>
          <w:szCs w:val="24"/>
        </w:rPr>
        <w:t>小题）</w:t>
      </w:r>
    </w:p>
    <w:p w:rsidR="001F6C12" w:rsidRPr="00885986" w:rsidRDefault="00E75C73">
      <w:pPr>
        <w:spacing w:line="360" w:lineRule="auto"/>
        <w:ind w:left="312" w:hangingChars="130" w:hanging="312"/>
        <w:rPr>
          <w:rFonts w:ascii="Times New Roman" w:hAnsi="Times New Roman" w:cs="Times New Roman"/>
        </w:rPr>
      </w:pPr>
      <w:r w:rsidRPr="00885986">
        <w:rPr>
          <w:rFonts w:ascii="Times New Roman" w:hAnsi="Times New Roman" w:cs="Times New Roman"/>
          <w:sz w:val="24"/>
          <w:szCs w:val="24"/>
        </w:rPr>
        <w:t>11</w:t>
      </w:r>
      <w:r w:rsidRPr="00885986">
        <w:rPr>
          <w:rFonts w:ascii="Times New Roman" w:hAnsi="Times New Roman" w:cs="Times New Roman"/>
          <w:sz w:val="24"/>
          <w:szCs w:val="24"/>
        </w:rPr>
        <w:t>．</w:t>
      </w:r>
      <w:r w:rsidRPr="00885986">
        <w:rPr>
          <w:rFonts w:ascii="Times New Roman" w:hAnsi="Times New Roman" w:cs="Times New Roman"/>
          <w:sz w:val="24"/>
          <w:szCs w:val="24"/>
          <w:u w:val="single"/>
        </w:rPr>
        <w:t>沿直线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  <w:r w:rsidRPr="00885986">
        <w:rPr>
          <w:rFonts w:ascii="Times New Roman" w:hAnsi="Times New Roman" w:cs="Times New Roman"/>
          <w:sz w:val="24"/>
          <w:szCs w:val="24"/>
          <w:u w:val="single"/>
        </w:rPr>
        <w:t>能</w:t>
      </w:r>
      <w:r w:rsidRPr="00885986">
        <w:rPr>
          <w:rFonts w:ascii="Times New Roman" w:hAnsi="Times New Roman" w:cs="Times New Roman"/>
          <w:sz w:val="24"/>
          <w:szCs w:val="24"/>
        </w:rPr>
        <w:t>；</w:t>
      </w:r>
    </w:p>
    <w:sectPr w:rsidR="001F6C12" w:rsidRPr="00885986" w:rsidSect="008859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080" w:bottom="1440" w:left="1080" w:header="851" w:footer="992" w:gutter="0"/>
      <w:pgNumType w:chapStyle="5" w:chapSep="colo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73" w:rsidRDefault="00E75C73">
      <w:r>
        <w:separator/>
      </w:r>
    </w:p>
  </w:endnote>
  <w:endnote w:type="continuationSeparator" w:id="0">
    <w:p w:rsidR="00E75C73" w:rsidRDefault="00E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93" w:rsidRDefault="000C69CB">
    <w:pPr>
      <w:pStyle w:val="a5"/>
      <w:jc w:val="center"/>
    </w:pPr>
    <w:r>
      <w:rPr>
        <w:rFonts w:hint="eastAsia"/>
      </w:rPr>
      <w:t>第</w:t>
    </w:r>
    <w:r w:rsidR="00DC38E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C38EC">
      <w:rPr>
        <w:b/>
        <w:bCs/>
        <w:sz w:val="24"/>
        <w:szCs w:val="24"/>
      </w:rPr>
      <w:fldChar w:fldCharType="separate"/>
    </w:r>
    <w:r w:rsidR="00876353">
      <w:rPr>
        <w:b/>
        <w:bCs/>
        <w:noProof/>
      </w:rPr>
      <w:t>1</w:t>
    </w:r>
    <w:r w:rsidR="00DC38EC"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页（共</w:t>
    </w:r>
    <w:r w:rsidR="00DC38E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C38EC">
      <w:rPr>
        <w:b/>
        <w:bCs/>
        <w:sz w:val="24"/>
        <w:szCs w:val="24"/>
      </w:rPr>
      <w:fldChar w:fldCharType="separate"/>
    </w:r>
    <w:r w:rsidR="00876353">
      <w:rPr>
        <w:b/>
        <w:bCs/>
        <w:noProof/>
      </w:rPr>
      <w:t>1</w:t>
    </w:r>
    <w:r w:rsidR="00DC38EC">
      <w:rPr>
        <w:b/>
        <w:bCs/>
        <w:sz w:val="24"/>
        <w:szCs w:val="24"/>
      </w:rPr>
      <w:fldChar w:fldCharType="end"/>
    </w:r>
    <w:r>
      <w:rPr>
        <w:rFonts w:hint="eastAsia"/>
      </w:rPr>
      <w:t>页）</w:t>
    </w:r>
  </w:p>
  <w:p w:rsidR="001B7693" w:rsidRDefault="00E75C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73" w:rsidRDefault="00E75C73">
      <w:r>
        <w:separator/>
      </w:r>
    </w:p>
  </w:footnote>
  <w:footnote w:type="continuationSeparator" w:id="0">
    <w:p w:rsidR="00E75C73" w:rsidRDefault="00E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0D" w:rsidRDefault="00E75C73" w:rsidP="00E66D4E">
    <w:pPr>
      <w:pStyle w:val="a3"/>
      <w:pBdr>
        <w:bottom w:val="none" w:sz="0" w:space="0" w:color="auto"/>
      </w:pBdr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DF"/>
    <w:rsid w:val="00005D46"/>
    <w:rsid w:val="0003414B"/>
    <w:rsid w:val="00045DBC"/>
    <w:rsid w:val="0006204B"/>
    <w:rsid w:val="000A7BDA"/>
    <w:rsid w:val="000B638B"/>
    <w:rsid w:val="000C69CB"/>
    <w:rsid w:val="000D3247"/>
    <w:rsid w:val="000D4735"/>
    <w:rsid w:val="00157C29"/>
    <w:rsid w:val="00173E50"/>
    <w:rsid w:val="001C6A6E"/>
    <w:rsid w:val="001D1446"/>
    <w:rsid w:val="001D3C68"/>
    <w:rsid w:val="001E29A6"/>
    <w:rsid w:val="001E6756"/>
    <w:rsid w:val="001F6C12"/>
    <w:rsid w:val="002161FB"/>
    <w:rsid w:val="00227658"/>
    <w:rsid w:val="002C0ABE"/>
    <w:rsid w:val="002D0F0E"/>
    <w:rsid w:val="002E0F78"/>
    <w:rsid w:val="002E2EC3"/>
    <w:rsid w:val="003532EF"/>
    <w:rsid w:val="00373D18"/>
    <w:rsid w:val="003A7780"/>
    <w:rsid w:val="00415964"/>
    <w:rsid w:val="00496F35"/>
    <w:rsid w:val="004E324E"/>
    <w:rsid w:val="004E732C"/>
    <w:rsid w:val="004F4D4E"/>
    <w:rsid w:val="00504026"/>
    <w:rsid w:val="00517B56"/>
    <w:rsid w:val="00533E8A"/>
    <w:rsid w:val="005B2ED4"/>
    <w:rsid w:val="005D0947"/>
    <w:rsid w:val="00616B4C"/>
    <w:rsid w:val="00622E5C"/>
    <w:rsid w:val="00695896"/>
    <w:rsid w:val="00726C35"/>
    <w:rsid w:val="0078139C"/>
    <w:rsid w:val="00794E81"/>
    <w:rsid w:val="007B2058"/>
    <w:rsid w:val="007C2D01"/>
    <w:rsid w:val="007C40C0"/>
    <w:rsid w:val="007D45E1"/>
    <w:rsid w:val="008621A8"/>
    <w:rsid w:val="00866FD8"/>
    <w:rsid w:val="00876353"/>
    <w:rsid w:val="00881A65"/>
    <w:rsid w:val="00885986"/>
    <w:rsid w:val="00886C59"/>
    <w:rsid w:val="008A4B26"/>
    <w:rsid w:val="008C1895"/>
    <w:rsid w:val="008D3050"/>
    <w:rsid w:val="008F4D75"/>
    <w:rsid w:val="009020CB"/>
    <w:rsid w:val="00942F17"/>
    <w:rsid w:val="009744D2"/>
    <w:rsid w:val="00997B6D"/>
    <w:rsid w:val="009A2ED5"/>
    <w:rsid w:val="009B1EFE"/>
    <w:rsid w:val="009C7511"/>
    <w:rsid w:val="009D3C9F"/>
    <w:rsid w:val="009D5703"/>
    <w:rsid w:val="009E313F"/>
    <w:rsid w:val="009E5B42"/>
    <w:rsid w:val="00A3342F"/>
    <w:rsid w:val="00A3474F"/>
    <w:rsid w:val="00A77BE5"/>
    <w:rsid w:val="00A946AA"/>
    <w:rsid w:val="00AA5735"/>
    <w:rsid w:val="00AB4574"/>
    <w:rsid w:val="00AC09DF"/>
    <w:rsid w:val="00AE6C6A"/>
    <w:rsid w:val="00AF67F7"/>
    <w:rsid w:val="00B10A7E"/>
    <w:rsid w:val="00BB63FE"/>
    <w:rsid w:val="00BD36DE"/>
    <w:rsid w:val="00C41F09"/>
    <w:rsid w:val="00CA4519"/>
    <w:rsid w:val="00CC12A9"/>
    <w:rsid w:val="00CE1AA8"/>
    <w:rsid w:val="00D04724"/>
    <w:rsid w:val="00D07D40"/>
    <w:rsid w:val="00D443F7"/>
    <w:rsid w:val="00D7554B"/>
    <w:rsid w:val="00D97DBC"/>
    <w:rsid w:val="00DC38EC"/>
    <w:rsid w:val="00DD0C5A"/>
    <w:rsid w:val="00E75C73"/>
    <w:rsid w:val="00E9089D"/>
    <w:rsid w:val="00F02182"/>
    <w:rsid w:val="00F809D3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53DC1"/>
  <w15:docId w15:val="{0A038423-F883-4A76-9387-F587C9A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D3C6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D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D3C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3C6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3C68"/>
    <w:rPr>
      <w:sz w:val="18"/>
      <w:szCs w:val="18"/>
    </w:rPr>
  </w:style>
  <w:style w:type="character" w:styleId="a9">
    <w:name w:val="Hyperlink"/>
    <w:basedOn w:val="a0"/>
    <w:uiPriority w:val="99"/>
    <w:unhideWhenUsed/>
    <w:rsid w:val="00726C3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D376B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FD376B"/>
    <w:rPr>
      <w:kern w:val="0"/>
      <w:sz w:val="22"/>
    </w:rPr>
  </w:style>
  <w:style w:type="character" w:styleId="ac">
    <w:name w:val="Placeholder Text"/>
    <w:basedOn w:val="a0"/>
    <w:uiPriority w:val="99"/>
    <w:semiHidden/>
    <w:rsid w:val="000B638B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9D3C9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D3C9F"/>
  </w:style>
  <w:style w:type="table" w:styleId="af">
    <w:name w:val="Table Grid"/>
    <w:basedOn w:val="a1"/>
    <w:uiPriority w:val="99"/>
    <w:rsid w:val="00494219"/>
    <w:tblPr>
      <w:tblCellMar>
        <w:left w:w="0" w:type="dxa"/>
        <w:right w:w="0" w:type="dxa"/>
      </w:tblCellMar>
    </w:tblPr>
  </w:style>
  <w:style w:type="paragraph" w:customStyle="1" w:styleId="af0"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76D9-D91B-470B-A088-35B8A0FC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>菁优网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2018年11月01日CC果冻的初中物理组卷</dc:title>
  <dc:subject/>
  <dc:creator>©2010-2018 jyeoo.com</dc:creator>
  <cp:keywords>jyeoo,菁优网</cp:keywords>
  <dc:description/>
  <cp:lastModifiedBy> </cp:lastModifiedBy>
  <cp:revision>2</cp:revision>
  <cp:lastPrinted>2018-11-01T21:24:00Z</cp:lastPrinted>
  <dcterms:created xsi:type="dcterms:W3CDTF">2018-11-01T13:33:00Z</dcterms:created>
  <dcterms:modified xsi:type="dcterms:W3CDTF">2018-11-01T13:33:00Z</dcterms:modified>
</cp:coreProperties>
</file>