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09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《分数的意义》</w:t>
      </w:r>
      <w:bookmarkStart w:id="0" w:name="_GoBack"/>
      <w:bookmarkEnd w:id="0"/>
      <w:r>
        <w:rPr>
          <w:rFonts w:hint="eastAsia"/>
          <w:lang w:val="en-US" w:eastAsia="zh-CN"/>
        </w:rPr>
        <w:t>练习题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填一填。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、把单位“1”平均分成10份，表示这样3份的数是（  ），它的分数单位是（  ）。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5" o:spt="75" type="#_x0000_t75" style="height:31pt;width:12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里面有（  ）个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6" o:spt="75" type="#_x0000_t75" style="height:31pt;width:12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；5个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7" o:spt="75" type="#_x0000_t75" style="height:31pt;width:11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是（  ）；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8" o:spt="75" type="#_x0000_t75" style="height:31pt;width:12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是7个（  ）。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9" o:spt="75" type="#_x0000_t75" style="height:31pt;width:11pt;" o:ole="t" filled="f" o:preferrelative="t" stroked="f" coordsize="21600,21600"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的分数单位是（  ），它有（  ）个这样的分数单位；至少加上（  ）个这样的分数单位才能成为整数。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读出下面各分数，并写出它们的具体含义。</w:t>
      </w:r>
    </w:p>
    <w:p>
      <w:pPr>
        <w:numPr>
          <w:ilvl w:val="0"/>
          <w:numId w:val="3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地球的表面积有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30" o:spt="75" type="#_x0000_t75" style="height:31pt;width:22pt;" o:ole="t" filled="f" o:preferrelative="t" stroked="f" coordsize="21600,21600"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是陆地。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2、我国西部的陆地面积占全国陆地面积的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12pt;" o:ole="t" filled="f" o:preferrelative="t" stroked="f" coordsize="21600,21600"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3、黄豆的营养很丰富，其中蛋白质的含量约占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32" o:spt="75" type="#_x0000_t75" style="height:31pt;width:18pt;" o:ole="t" filled="f" o:preferrelative="t" stroked="f" coordsize="21600,21600"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三、读出下面的分数，并写出每一个分数的分数单位及每一个分数有几个这样的分数单位。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position w:val="-24"/>
                <w:sz w:val="28"/>
                <w:szCs w:val="28"/>
                <w:lang w:val="en-US" w:eastAsia="zh-CN"/>
              </w:rPr>
              <w:object>
                <v:shape id="_x0000_i1043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33" r:id="rId20">
                  <o:LockedField>false</o:LockedField>
                </o:OLEObject>
              </w:objec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position w:val="-24"/>
                <w:sz w:val="28"/>
                <w:szCs w:val="28"/>
                <w:lang w:val="en-US" w:eastAsia="zh-CN"/>
              </w:rPr>
              <w:object>
                <v:shape id="_x0000_i1044" o:spt="75" type="#_x0000_t75" style="height:31pt;width:17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34" r:id="rId22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position w:val="-24"/>
                <w:sz w:val="28"/>
                <w:szCs w:val="28"/>
                <w:lang w:val="en-US" w:eastAsia="zh-CN"/>
              </w:rPr>
              <w:object>
                <v:shape id="_x0000_i1045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35" r:id="rId24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position w:val="-24"/>
                <w:sz w:val="28"/>
                <w:szCs w:val="28"/>
                <w:lang w:val="en-US" w:eastAsia="zh-CN"/>
              </w:rPr>
              <w:object>
                <v:shape id="_x0000_i1046" o:spt="75" type="#_x0000_t75" style="height:31pt;width:22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KSEE3" ShapeID="_x0000_i1046" DrawAspect="Content" ObjectID="_1468075736" r:id="rId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读作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分数单位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分数单位的个数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014B5"/>
    <w:multiLevelType w:val="singleLevel"/>
    <w:tmpl w:val="8D1014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4B9BC51"/>
    <w:multiLevelType w:val="singleLevel"/>
    <w:tmpl w:val="D4B9BC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C14859A"/>
    <w:multiLevelType w:val="singleLevel"/>
    <w:tmpl w:val="1C1485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2506"/>
    <w:rsid w:val="66B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2018-10-29T05:13:00Z</dcterms:created>
  <dc:creator>云淡风轻</dc:creator>
  <cp:lastModifiedBy>云淡风轻</cp:lastModifiedBy>
  <dcterms:modified xsi:type="dcterms:W3CDTF">2018-10-29T05:42:29Z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