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21" w:rsidRDefault="00F760AF">
      <w:pPr>
        <w:rPr>
          <w:rFonts w:ascii="黑体" w:eastAsia="黑体" w:hAnsi="宋体" w:cs="宋体" w:hint="eastAsia"/>
          <w:sz w:val="24"/>
          <w:szCs w:val="24"/>
        </w:rPr>
      </w:pPr>
      <w:r>
        <w:rPr>
          <w:rFonts w:eastAsia="黑体" w:hint="eastAsia"/>
          <w:b/>
          <w:bCs/>
          <w:color w:val="000000"/>
          <w:sz w:val="28"/>
        </w:rPr>
        <w:t xml:space="preserve">               </w:t>
      </w:r>
      <w:r>
        <w:rPr>
          <w:rFonts w:ascii="黑体" w:eastAsia="黑体" w:hint="eastAsia"/>
          <w:sz w:val="24"/>
          <w:szCs w:val="24"/>
        </w:rPr>
        <w:t>中国行政区划</w:t>
      </w:r>
      <w:r>
        <w:rPr>
          <w:rFonts w:ascii="黑体" w:eastAsia="黑体" w:hAnsi="宋体" w:cs="宋体" w:hint="eastAsia"/>
          <w:sz w:val="24"/>
          <w:szCs w:val="24"/>
        </w:rPr>
        <w:t>同步练习</w:t>
      </w:r>
    </w:p>
    <w:p w:rsidR="00F760AF" w:rsidRPr="00F760AF" w:rsidRDefault="00F760AF" w:rsidP="00F760AF">
      <w:pPr>
        <w:rPr>
          <w:color w:val="000000"/>
          <w:szCs w:val="21"/>
        </w:rPr>
      </w:pPr>
      <w:r>
        <w:pict>
          <v:group id="_x0000_s1037" style="position:absolute;left:0;text-align:left;margin-left:27pt;margin-top:9.8pt;width:261pt;height:202.8pt;z-index:251662336" coordorigin="1440,1392" coordsize="2208,16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40;top:1392;width:2208;height:1660" fillcolor="#0c9">
              <v:imagedata r:id="rId4" o:title=""/>
            </v:shape>
            <v:rect id="_x0000_s1039" style="position:absolute;left:1812;top:1862;width:174;height:154;v-text-anchor:top-baseline" filled="f" fillcolor="#0c9" stroked="f">
              <v:textbox style="mso-next-textbox:#_x0000_s1039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lang w:val="zh-CN"/>
                      </w:rPr>
                    </w:pPr>
                    <w:r>
                      <w:rPr>
                        <w:color w:val="000000"/>
                      </w:rPr>
                      <w:t>A</w:t>
                    </w:r>
                  </w:p>
                </w:txbxContent>
              </v:textbox>
            </v:rect>
            <v:rect id="_x0000_s1040" style="position:absolute;left:1812;top:2333;width:169;height:154;v-text-anchor:top-baseline" filled="f" fillcolor="#0c9" stroked="f">
              <v:textbox style="mso-next-textbox:#_x0000_s1040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lang w:val="zh-CN"/>
                      </w:rPr>
                    </w:pPr>
                    <w:r>
                      <w:rPr>
                        <w:color w:val="000000"/>
                      </w:rPr>
                      <w:t>B</w:t>
                    </w:r>
                  </w:p>
                </w:txbxContent>
              </v:textbox>
            </v:rect>
            <v:rect id="_x0000_s1041" style="position:absolute;left:2112;top:2150;width:169;height:154;v-text-anchor:top-baseline" filled="f" fillcolor="#0c9" stroked="f">
              <v:textbox style="mso-next-textbox:#_x0000_s1041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lang w:val="zh-CN"/>
                      </w:rPr>
                    </w:pPr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042" style="position:absolute;left:2418;top:2198;width:174;height:154;v-text-anchor:top-baseline" filled="f" fillcolor="#0c9" stroked="f">
              <v:textbox style="mso-next-textbox:#_x0000_s1042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lang w:val="zh-CN"/>
                      </w:rPr>
                    </w:pPr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1043" style="position:absolute;left:2496;top:2102;width:165;height:154;v-text-anchor:top-baseline" filled="f" fillcolor="#0c9" stroked="f">
              <v:textbox style="mso-next-textbox:#_x0000_s1043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lang w:val="zh-CN"/>
                      </w:rPr>
                    </w:pPr>
                    <w:r>
                      <w:rPr>
                        <w:color w:val="000000"/>
                      </w:rPr>
                      <w:t>E</w:t>
                    </w:r>
                  </w:p>
                </w:txbxContent>
              </v:textbox>
            </v:rect>
            <v:rect id="_x0000_s1044" style="position:absolute;left:2640;top:1958;width:160;height:154;v-text-anchor:top-baseline" filled="f" fillcolor="#0c9" stroked="f">
              <v:textbox style="mso-next-textbox:#_x0000_s1044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lang w:val="zh-CN"/>
                      </w:rPr>
                    </w:pPr>
                    <w:r>
                      <w:rPr>
                        <w:color w:val="000000"/>
                      </w:rPr>
                      <w:t>F</w:t>
                    </w:r>
                  </w:p>
                </w:txbxContent>
              </v:textbox>
            </v:rect>
            <v:rect id="_x0000_s1045" style="position:absolute;left:2592;top:2265;width:174;height:154;v-text-anchor:top-baseline" filled="f" fillcolor="#0c9" stroked="f">
              <v:textbox style="mso-next-textbox:#_x0000_s1045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lang w:val="zh-CN"/>
                      </w:rPr>
                    </w:pPr>
                    <w:r>
                      <w:rPr>
                        <w:color w:val="000000"/>
                      </w:rPr>
                      <w:t>G</w:t>
                    </w:r>
                  </w:p>
                </w:txbxContent>
              </v:textbox>
            </v:rect>
            <v:rect id="_x0000_s1046" style="position:absolute;left:2352;top:2448;width:174;height:154;v-text-anchor:top-baseline" filled="f" fillcolor="#0c9" stroked="f">
              <v:textbox style="mso-next-textbox:#_x0000_s1046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lang w:val="zh-CN"/>
                      </w:rPr>
                    </w:pPr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047" style="position:absolute;left:2592;top:2438;width:143;height:154;v-text-anchor:top-baseline" filled="f" fillcolor="#0c9" stroked="f">
              <v:textbox style="mso-next-textbox:#_x0000_s1047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lang w:val="zh-CN"/>
                      </w:rPr>
                    </w:pPr>
                    <w:r>
                      <w:rPr>
                        <w:color w:val="000000"/>
                      </w:rPr>
                      <w:t>I</w:t>
                    </w:r>
                  </w:p>
                </w:txbxContent>
              </v:textbox>
            </v:rect>
            <v:rect id="_x0000_s1048" style="position:absolute;left:2301;top:2688;width:147;height:154;v-text-anchor:top-baseline" filled="f" fillcolor="#0c9" stroked="f">
              <v:textbox style="mso-next-textbox:#_x0000_s1048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lang w:val="zh-CN"/>
                      </w:rPr>
                    </w:pPr>
                    <w:r>
                      <w:rPr>
                        <w:color w:val="000000"/>
                      </w:rPr>
                      <w:t>J</w:t>
                    </w:r>
                  </w:p>
                </w:txbxContent>
              </v:textbox>
            </v:rect>
            <v:rect id="_x0000_s1049" style="position:absolute;left:2544;top:2592;width:174;height:154;v-text-anchor:top-baseline" filled="f" fillcolor="#0c9" stroked="f">
              <v:textbox style="mso-next-textbox:#_x0000_s1049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lang w:val="zh-CN"/>
                      </w:rPr>
                    </w:pPr>
                    <w:r>
                      <w:rPr>
                        <w:color w:val="000000"/>
                      </w:rPr>
                      <w:t>K</w:t>
                    </w:r>
                  </w:p>
                </w:txbxContent>
              </v:textbox>
            </v:rect>
            <v:rect id="_x0000_s1050" style="position:absolute;left:2619;top:2736;width:165;height:154;v-text-anchor:top-baseline" filled="f" fillcolor="#0c9" stroked="f">
              <v:textbox style="mso-next-textbox:#_x0000_s1050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lang w:val="zh-CN"/>
                      </w:rPr>
                    </w:pPr>
                    <w:r>
                      <w:rPr>
                        <w:color w:val="000000"/>
                      </w:rPr>
                      <w:t>L</w:t>
                    </w:r>
                  </w:p>
                </w:txbxContent>
              </v:textbox>
            </v:rect>
          </v:group>
        </w:pict>
      </w:r>
    </w:p>
    <w:p w:rsidR="00F760AF" w:rsidRDefault="00F760AF" w:rsidP="00F760AF">
      <w:pPr>
        <w:rPr>
          <w:rFonts w:eastAsia="楷体_GB2312"/>
          <w:color w:val="000000"/>
          <w:szCs w:val="21"/>
        </w:rPr>
      </w:pPr>
    </w:p>
    <w:p w:rsidR="00F760AF" w:rsidRDefault="00F760AF" w:rsidP="00F760AF">
      <w:pPr>
        <w:rPr>
          <w:rFonts w:eastAsia="楷体_GB2312"/>
          <w:color w:val="000000"/>
          <w:szCs w:val="21"/>
        </w:rPr>
      </w:pPr>
    </w:p>
    <w:p w:rsidR="00F760AF" w:rsidRDefault="00F760AF" w:rsidP="00F760AF">
      <w:pPr>
        <w:rPr>
          <w:rFonts w:eastAsia="楷体_GB2312"/>
          <w:color w:val="000000"/>
          <w:szCs w:val="21"/>
        </w:rPr>
      </w:pPr>
    </w:p>
    <w:p w:rsidR="00F760AF" w:rsidRDefault="00F760AF" w:rsidP="00F760AF">
      <w:pPr>
        <w:rPr>
          <w:rFonts w:eastAsia="楷体_GB2312"/>
          <w:color w:val="000000"/>
          <w:szCs w:val="21"/>
        </w:rPr>
      </w:pPr>
    </w:p>
    <w:p w:rsidR="00F760AF" w:rsidRDefault="00F760AF" w:rsidP="00F760AF">
      <w:pPr>
        <w:rPr>
          <w:rFonts w:eastAsia="楷体_GB2312"/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写出字母所代表的各省区的全称</w:t>
      </w:r>
    </w:p>
    <w:p w:rsidR="00F760AF" w:rsidRDefault="00F760AF" w:rsidP="00F760AF">
      <w:pPr>
        <w:rPr>
          <w:color w:val="000000"/>
          <w:szCs w:val="21"/>
        </w:rPr>
      </w:pPr>
      <w:r>
        <w:rPr>
          <w:color w:val="000000"/>
          <w:szCs w:val="21"/>
        </w:rPr>
        <w:t>A</w:t>
      </w:r>
      <w:r>
        <w:rPr>
          <w:color w:val="000000"/>
          <w:szCs w:val="21"/>
          <w:u w:val="single"/>
        </w:rPr>
        <w:t xml:space="preserve">           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     B__________</w:t>
      </w:r>
      <w:r>
        <w:rPr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      C__________</w:t>
      </w:r>
      <w:r>
        <w:rPr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     D__________</w:t>
      </w:r>
      <w:r>
        <w:rPr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E__________</w:t>
      </w:r>
      <w:r>
        <w:rPr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      F__________</w:t>
      </w:r>
      <w:r>
        <w:rPr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       G__________</w:t>
      </w:r>
      <w:r>
        <w:rPr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     H__________</w:t>
      </w:r>
      <w:r>
        <w:rPr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</w:rPr>
        <w:t>，</w:t>
      </w:r>
    </w:p>
    <w:p w:rsidR="00F760AF" w:rsidRDefault="00F760AF">
      <w:pPr>
        <w:rPr>
          <w:rFonts w:hint="eastAsia"/>
          <w:color w:val="000000"/>
          <w:szCs w:val="21"/>
          <w:u w:val="single"/>
        </w:rPr>
      </w:pPr>
      <w:r>
        <w:rPr>
          <w:color w:val="000000"/>
          <w:szCs w:val="21"/>
        </w:rPr>
        <w:t>I__________</w:t>
      </w:r>
      <w:r>
        <w:rPr>
          <w:color w:val="000000"/>
          <w:szCs w:val="21"/>
          <w:u w:val="single"/>
        </w:rPr>
        <w:t xml:space="preserve">   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     J__________</w:t>
      </w:r>
      <w:r>
        <w:rPr>
          <w:color w:val="000000"/>
          <w:szCs w:val="21"/>
          <w:u w:val="single"/>
        </w:rPr>
        <w:t xml:space="preserve">   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       K__________</w:t>
      </w:r>
      <w:r>
        <w:rPr>
          <w:color w:val="000000"/>
          <w:szCs w:val="21"/>
          <w:u w:val="single"/>
        </w:rPr>
        <w:t xml:space="preserve">   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    L__________</w:t>
      </w:r>
      <w:r>
        <w:rPr>
          <w:color w:val="000000"/>
          <w:szCs w:val="21"/>
          <w:u w:val="single"/>
        </w:rPr>
        <w:t xml:space="preserve">   </w:t>
      </w:r>
    </w:p>
    <w:p w:rsidR="00F760AF" w:rsidRDefault="00F760AF" w:rsidP="00F760AF">
      <w:pPr>
        <w:rPr>
          <w:rFonts w:ascii="黑体" w:eastAsia="黑体" w:hAnsi="宋体" w:cs="宋体" w:hint="eastAsia"/>
          <w:sz w:val="24"/>
          <w:szCs w:val="24"/>
        </w:rPr>
      </w:pPr>
    </w:p>
    <w:p w:rsidR="00F760AF" w:rsidRDefault="00F760AF" w:rsidP="00F760A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、读</w:t>
      </w:r>
      <w:r>
        <w:rPr>
          <w:color w:val="000000"/>
          <w:szCs w:val="21"/>
        </w:rPr>
        <w:t xml:space="preserve"> "</w:t>
      </w:r>
      <w:r>
        <w:rPr>
          <w:rFonts w:hint="eastAsia"/>
          <w:color w:val="000000"/>
          <w:szCs w:val="21"/>
        </w:rPr>
        <w:t>中国</w:t>
      </w:r>
      <w:proofErr w:type="gramStart"/>
      <w:r>
        <w:rPr>
          <w:rFonts w:hint="eastAsia"/>
          <w:color w:val="000000"/>
          <w:szCs w:val="21"/>
        </w:rPr>
        <w:t>政区图</w:t>
      </w:r>
      <w:proofErr w:type="gramEnd"/>
      <w:r>
        <w:rPr>
          <w:color w:val="000000"/>
          <w:szCs w:val="21"/>
        </w:rPr>
        <w:t>"</w:t>
      </w:r>
      <w:r>
        <w:rPr>
          <w:rFonts w:hint="eastAsia"/>
          <w:color w:val="000000"/>
          <w:szCs w:val="21"/>
        </w:rPr>
        <w:t>，回答问题</w:t>
      </w: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  <w:r>
        <w:pict>
          <v:group id="_x0000_s1051" style="position:absolute;left:0;text-align:left;margin-left:18pt;margin-top:-.05pt;width:4in;height:210.6pt;z-index:251664384" coordorigin="1977,1944" coordsize="5943,4488">
            <v:shape id="_x0000_s1052" type="#_x0000_t75" style="position:absolute;left:1977;top:1944;width:5943;height:4488" fillcolor="#0c9">
              <v:imagedata r:id="rId4" o:title=""/>
            </v:shape>
            <v:rect id="_x0000_s1053" style="position:absolute;left:3926;top:3949;width:523;height:569" filled="f" fillcolor="#0c9" stroked="f">
              <v:textbox style="mso-next-textbox:#_x0000_s1053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sz w:val="28"/>
                        <w:szCs w:val="28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28"/>
                        <w:szCs w:val="28"/>
                        <w:lang w:val="zh-CN"/>
                      </w:rPr>
                      <w:t>①</w:t>
                    </w:r>
                  </w:p>
                </w:txbxContent>
              </v:textbox>
            </v:rect>
            <v:rect id="_x0000_s1054" style="position:absolute;left:4290;top:4560;width:660;height:601;v-text-anchor:top-baseline" filled="f" fillcolor="#0c9" stroked="f">
              <v:textbox style="mso-next-textbox:#_x0000_s1054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sz w:val="30"/>
                        <w:szCs w:val="28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30"/>
                        <w:szCs w:val="28"/>
                        <w:lang w:val="zh-CN"/>
                      </w:rPr>
                      <w:t>②</w:t>
                    </w:r>
                  </w:p>
                </w:txbxContent>
              </v:textbox>
            </v:rect>
            <v:rect id="_x0000_s1055" style="position:absolute;left:5040;top:4092;width:720;height:633;v-text-anchor:top-baseline" filled="f" fillcolor="#0c9" stroked="f">
              <v:textbox style="mso-next-textbox:#_x0000_s1055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sz w:val="28"/>
                        <w:szCs w:val="28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28"/>
                        <w:szCs w:val="28"/>
                        <w:lang w:val="zh-CN"/>
                      </w:rPr>
                      <w:t>③</w:t>
                    </w:r>
                  </w:p>
                </w:txbxContent>
              </v:textbox>
            </v:rect>
            <v:rect id="_x0000_s1056" style="position:absolute;left:5361;top:4872;width:579;height:624;v-text-anchor:top-baseline" filled="f" fillcolor="#0c9" stroked="f">
              <v:textbox style="mso-next-textbox:#_x0000_s1056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sz w:val="28"/>
                        <w:szCs w:val="28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28"/>
                        <w:szCs w:val="28"/>
                        <w:lang w:val="zh-CN"/>
                      </w:rPr>
                      <w:t>④</w:t>
                    </w:r>
                  </w:p>
                </w:txbxContent>
              </v:textbox>
            </v:rect>
            <v:rect id="_x0000_s1057" style="position:absolute;left:5883;top:4399;width:660;height:620;v-text-anchor:top-baseline" filled="f" fillcolor="#0c9" stroked="f">
              <v:textbox style="mso-next-textbox:#_x0000_s1057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sz w:val="28"/>
                        <w:szCs w:val="28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28"/>
                        <w:szCs w:val="28"/>
                        <w:lang w:val="zh-CN"/>
                      </w:rPr>
                      <w:t>⑤</w:t>
                    </w:r>
                  </w:p>
                </w:txbxContent>
              </v:textbox>
            </v:rect>
            <v:rect id="_x0000_s1058" style="position:absolute;left:6000;top:5028;width:660;height:624;v-text-anchor:top-baseline" filled="f" fillcolor="#0c9" stroked="f">
              <v:textbox style="mso-next-textbox:#_x0000_s1058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sz w:val="28"/>
                        <w:szCs w:val="28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28"/>
                        <w:szCs w:val="28"/>
                        <w:lang w:val="zh-CN"/>
                      </w:rPr>
                      <w:t>⑥</w:t>
                    </w:r>
                  </w:p>
                </w:txbxContent>
              </v:textbox>
            </v:rect>
            <v:rect id="_x0000_s1059" style="position:absolute;left:5035;top:5483;width:591;height:683;v-text-anchor:top-baseline" filled="f" fillcolor="#0c9" stroked="f">
              <v:textbox style="mso-next-textbox:#_x0000_s1059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sz w:val="28"/>
                        <w:szCs w:val="28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28"/>
                        <w:szCs w:val="28"/>
                        <w:lang w:val="zh-CN"/>
                      </w:rPr>
                      <w:t>⑦</w:t>
                    </w:r>
                  </w:p>
                </w:txbxContent>
              </v:textbox>
            </v:rect>
            <v:rect id="_x0000_s1060" style="position:absolute;left:6540;top:2803;width:660;height:665;v-text-anchor:top-baseline" filled="f" fillcolor="#0c9" stroked="f">
              <v:textbox style="mso-next-textbox:#_x0000_s1060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sz w:val="28"/>
                        <w:szCs w:val="28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28"/>
                        <w:szCs w:val="28"/>
                        <w:lang w:val="zh-CN"/>
                      </w:rPr>
                      <w:t>⑧</w:t>
                    </w:r>
                  </w:p>
                </w:txbxContent>
              </v:textbox>
            </v:rect>
            <v:rect id="_x0000_s1061" style="position:absolute;left:4785;top:3312;width:660;height:631;v-text-anchor:top-baseline" filled="f" fillcolor="#0c9" stroked="f">
              <v:textbox style="mso-next-textbox:#_x0000_s1061">
                <w:txbxContent>
                  <w:p w:rsidR="00F760AF" w:rsidRDefault="00F760AF" w:rsidP="00F760AF">
                    <w:pPr>
                      <w:autoSpaceDE w:val="0"/>
                      <w:autoSpaceDN w:val="0"/>
                      <w:rPr>
                        <w:color w:val="000000"/>
                        <w:sz w:val="32"/>
                        <w:szCs w:val="32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32"/>
                        <w:szCs w:val="32"/>
                        <w:lang w:val="zh-CN"/>
                      </w:rPr>
                      <w:t>⑨</w:t>
                    </w:r>
                  </w:p>
                </w:txbxContent>
              </v:textbox>
            </v:rect>
          </v:group>
        </w:pict>
      </w: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</w:p>
    <w:p w:rsidR="00F760AF" w:rsidRDefault="00F760AF" w:rsidP="00F760A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）写出下列数码所代表的省区的名称：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①</w:t>
      </w:r>
      <w:r>
        <w:rPr>
          <w:color w:val="000000"/>
          <w:szCs w:val="21"/>
        </w:rPr>
        <w:t>________</w:t>
      </w:r>
      <w:r>
        <w:rPr>
          <w:color w:val="000000"/>
          <w:szCs w:val="21"/>
          <w:u w:val="single"/>
        </w:rPr>
        <w:t xml:space="preserve">   </w:t>
      </w:r>
      <w:r>
        <w:rPr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>②</w:t>
      </w:r>
      <w:r>
        <w:rPr>
          <w:color w:val="000000"/>
          <w:szCs w:val="21"/>
        </w:rPr>
        <w:t>__________</w:t>
      </w:r>
      <w:r>
        <w:rPr>
          <w:color w:val="000000"/>
          <w:szCs w:val="21"/>
          <w:u w:val="single"/>
        </w:rPr>
        <w:t xml:space="preserve"> </w:t>
      </w:r>
      <w:r>
        <w:rPr>
          <w:color w:val="000000"/>
          <w:szCs w:val="21"/>
        </w:rPr>
        <w:t xml:space="preserve">  </w:t>
      </w:r>
    </w:p>
    <w:p w:rsidR="00F760AF" w:rsidRPr="00F760AF" w:rsidRDefault="00F760AF" w:rsidP="00F760AF">
      <w:pPr>
        <w:spacing w:line="360" w:lineRule="auto"/>
        <w:rPr>
          <w:rFonts w:ascii="Calibri" w:eastAsia="宋体" w:hAnsi="Calibri" w:cs="Times New Roman"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 w:rsidRPr="00F760AF">
        <w:rPr>
          <w:rFonts w:ascii="Calibri" w:eastAsia="宋体" w:hAnsi="Calibri" w:cs="Times New Roman" w:hint="eastAsia"/>
          <w:color w:val="000000"/>
          <w:szCs w:val="21"/>
        </w:rPr>
        <w:t>黄河流经的省级行政区有：</w:t>
      </w:r>
      <w:r w:rsidRPr="00F760AF">
        <w:rPr>
          <w:rFonts w:ascii="Calibri" w:eastAsia="宋体" w:hAnsi="Calibri" w:cs="Times New Roman" w:hint="eastAsia"/>
          <w:color w:val="000000"/>
          <w:szCs w:val="21"/>
          <w:u w:val="single"/>
        </w:rPr>
        <w:t xml:space="preserve">          </w:t>
      </w:r>
      <w:r w:rsidRPr="00F760AF">
        <w:rPr>
          <w:rFonts w:ascii="Calibri" w:eastAsia="宋体" w:hAnsi="Calibri" w:cs="Times New Roman" w:hint="eastAsia"/>
          <w:color w:val="000000"/>
          <w:szCs w:val="21"/>
        </w:rPr>
        <w:t>、</w:t>
      </w:r>
      <w:r w:rsidRPr="00F760AF">
        <w:rPr>
          <w:rFonts w:ascii="Calibri" w:eastAsia="宋体" w:hAnsi="Calibri" w:cs="Times New Roman" w:hint="eastAsia"/>
          <w:color w:val="000000"/>
          <w:szCs w:val="21"/>
          <w:u w:val="single"/>
        </w:rPr>
        <w:t xml:space="preserve">           </w:t>
      </w:r>
      <w:r w:rsidRPr="00F760AF">
        <w:rPr>
          <w:rFonts w:ascii="Calibri" w:eastAsia="宋体" w:hAnsi="Calibri" w:cs="Times New Roman" w:hint="eastAsia"/>
          <w:color w:val="000000"/>
          <w:szCs w:val="21"/>
        </w:rPr>
        <w:t>、</w:t>
      </w:r>
      <w:r w:rsidRPr="00F760AF">
        <w:rPr>
          <w:rFonts w:ascii="Calibri" w:eastAsia="宋体" w:hAnsi="Calibri" w:cs="Times New Roman" w:hint="eastAsia"/>
          <w:color w:val="000000"/>
          <w:szCs w:val="21"/>
          <w:u w:val="single"/>
        </w:rPr>
        <w:t xml:space="preserve">          </w:t>
      </w:r>
      <w:r w:rsidRPr="00F760AF">
        <w:rPr>
          <w:rFonts w:ascii="Calibri" w:eastAsia="宋体" w:hAnsi="Calibri" w:cs="Times New Roman" w:hint="eastAsia"/>
          <w:color w:val="000000"/>
          <w:szCs w:val="21"/>
        </w:rPr>
        <w:t>、</w:t>
      </w:r>
      <w:r w:rsidRPr="00F760AF">
        <w:rPr>
          <w:rFonts w:ascii="Calibri" w:eastAsia="宋体" w:hAnsi="Calibri" w:cs="Times New Roman" w:hint="eastAsia"/>
          <w:color w:val="000000"/>
          <w:szCs w:val="21"/>
          <w:u w:val="single"/>
        </w:rPr>
        <w:t xml:space="preserve">            </w:t>
      </w:r>
      <w:r w:rsidRPr="00F760AF">
        <w:rPr>
          <w:rFonts w:ascii="Calibri" w:eastAsia="宋体" w:hAnsi="Calibri" w:cs="Times New Roman" w:hint="eastAsia"/>
          <w:color w:val="000000"/>
          <w:szCs w:val="21"/>
        </w:rPr>
        <w:t>、</w:t>
      </w:r>
    </w:p>
    <w:p w:rsidR="00F760AF" w:rsidRPr="00F760AF" w:rsidRDefault="00F760AF" w:rsidP="00F760AF">
      <w:pPr>
        <w:spacing w:line="360" w:lineRule="auto"/>
        <w:rPr>
          <w:rFonts w:ascii="Calibri" w:eastAsia="宋体" w:hAnsi="Calibri" w:cs="Times New Roman" w:hint="eastAsia"/>
          <w:color w:val="000000"/>
          <w:szCs w:val="21"/>
        </w:rPr>
      </w:pPr>
      <w:r w:rsidRPr="00F760AF">
        <w:rPr>
          <w:rFonts w:ascii="Calibri" w:eastAsia="宋体" w:hAnsi="Calibri" w:cs="Times New Roman" w:hint="eastAsia"/>
          <w:color w:val="000000"/>
          <w:szCs w:val="21"/>
          <w:u w:val="single"/>
        </w:rPr>
        <w:t xml:space="preserve">            </w:t>
      </w:r>
      <w:r w:rsidRPr="00F760AF">
        <w:rPr>
          <w:rFonts w:ascii="Calibri" w:eastAsia="宋体" w:hAnsi="Calibri" w:cs="Times New Roman" w:hint="eastAsia"/>
          <w:color w:val="000000"/>
          <w:szCs w:val="21"/>
        </w:rPr>
        <w:t>、</w:t>
      </w:r>
      <w:r w:rsidRPr="00F760AF">
        <w:rPr>
          <w:rFonts w:ascii="Calibri" w:eastAsia="宋体" w:hAnsi="Calibri" w:cs="Times New Roman" w:hint="eastAsia"/>
          <w:color w:val="000000"/>
          <w:szCs w:val="21"/>
          <w:u w:val="single"/>
        </w:rPr>
        <w:t xml:space="preserve">          </w:t>
      </w:r>
      <w:r w:rsidRPr="00F760AF">
        <w:rPr>
          <w:rFonts w:ascii="Calibri" w:eastAsia="宋体" w:hAnsi="Calibri" w:cs="Times New Roman" w:hint="eastAsia"/>
          <w:color w:val="000000"/>
          <w:szCs w:val="21"/>
        </w:rPr>
        <w:t>、</w:t>
      </w:r>
      <w:r w:rsidRPr="00F760AF">
        <w:rPr>
          <w:rFonts w:ascii="Calibri" w:eastAsia="宋体" w:hAnsi="Calibri" w:cs="Times New Roman" w:hint="eastAsia"/>
          <w:color w:val="000000"/>
          <w:szCs w:val="21"/>
          <w:u w:val="single"/>
        </w:rPr>
        <w:t xml:space="preserve">        </w:t>
      </w:r>
      <w:r w:rsidRPr="00F760AF">
        <w:rPr>
          <w:rFonts w:ascii="Calibri" w:eastAsia="宋体" w:hAnsi="Calibri" w:cs="Times New Roman" w:hint="eastAsia"/>
          <w:color w:val="000000"/>
          <w:szCs w:val="21"/>
        </w:rPr>
        <w:t>、</w:t>
      </w:r>
      <w:r w:rsidRPr="00F760AF">
        <w:rPr>
          <w:rFonts w:ascii="Calibri" w:eastAsia="宋体" w:hAnsi="Calibri" w:cs="Times New Roman" w:hint="eastAsia"/>
          <w:color w:val="000000"/>
          <w:szCs w:val="21"/>
          <w:u w:val="single"/>
        </w:rPr>
        <w:t xml:space="preserve">         </w:t>
      </w:r>
      <w:r w:rsidRPr="00F760AF">
        <w:rPr>
          <w:rFonts w:ascii="Calibri" w:eastAsia="宋体" w:hAnsi="Calibri" w:cs="Times New Roman" w:hint="eastAsia"/>
          <w:color w:val="000000"/>
          <w:szCs w:val="21"/>
        </w:rPr>
        <w:t>、</w:t>
      </w:r>
      <w:r w:rsidRPr="00F760AF">
        <w:rPr>
          <w:rFonts w:ascii="Calibri" w:eastAsia="宋体" w:hAnsi="Calibri" w:cs="Times New Roman" w:hint="eastAsia"/>
          <w:color w:val="000000"/>
          <w:szCs w:val="21"/>
          <w:u w:val="single"/>
        </w:rPr>
        <w:t xml:space="preserve">          </w:t>
      </w:r>
      <w:r w:rsidRPr="00F760AF">
        <w:rPr>
          <w:rFonts w:ascii="Calibri" w:eastAsia="宋体" w:hAnsi="Calibri" w:cs="Times New Roman" w:hint="eastAsia"/>
          <w:color w:val="000000"/>
          <w:szCs w:val="21"/>
        </w:rPr>
        <w:t>。</w:t>
      </w:r>
      <w:r w:rsidRPr="00F760AF">
        <w:rPr>
          <w:rFonts w:ascii="Calibri" w:eastAsia="宋体" w:hAnsi="Calibri" w:cs="Times New Roman" w:hint="eastAsia"/>
          <w:color w:val="000000"/>
          <w:szCs w:val="21"/>
        </w:rPr>
        <w:t xml:space="preserve"> </w:t>
      </w:r>
    </w:p>
    <w:p w:rsidR="00F760AF" w:rsidRDefault="00F760AF" w:rsidP="00F760A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）写出下列数码所代表的省区的行政中心的名称：⑤</w:t>
      </w:r>
      <w:r>
        <w:rPr>
          <w:color w:val="000000"/>
          <w:szCs w:val="21"/>
        </w:rPr>
        <w:t xml:space="preserve"> __________     </w:t>
      </w:r>
      <w:r>
        <w:rPr>
          <w:rFonts w:hint="eastAsia"/>
          <w:color w:val="000000"/>
          <w:szCs w:val="21"/>
        </w:rPr>
        <w:t>⑥</w:t>
      </w:r>
      <w:r>
        <w:rPr>
          <w:color w:val="000000"/>
          <w:szCs w:val="21"/>
        </w:rPr>
        <w:t>__________</w:t>
      </w:r>
    </w:p>
    <w:p w:rsidR="00F760AF" w:rsidRPr="00F760AF" w:rsidRDefault="00F760A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）⑦⑧⑨中，东西跨经度最多的是</w:t>
      </w:r>
      <w:r>
        <w:rPr>
          <w:color w:val="000000"/>
          <w:szCs w:val="21"/>
        </w:rPr>
        <w:t>___________</w:t>
      </w:r>
      <w:r>
        <w:rPr>
          <w:rFonts w:hint="eastAsia"/>
          <w:color w:val="000000"/>
          <w:szCs w:val="21"/>
        </w:rPr>
        <w:t>，不是民族自治区的是</w:t>
      </w:r>
      <w:r>
        <w:rPr>
          <w:color w:val="000000"/>
          <w:szCs w:val="21"/>
        </w:rPr>
        <w:t>___________</w:t>
      </w:r>
      <w:r>
        <w:rPr>
          <w:rFonts w:hint="eastAsia"/>
          <w:color w:val="000000"/>
          <w:szCs w:val="21"/>
        </w:rPr>
        <w:t>，被北回归线穿越的是</w:t>
      </w:r>
      <w:r>
        <w:rPr>
          <w:color w:val="000000"/>
          <w:szCs w:val="21"/>
        </w:rPr>
        <w:t>___________</w:t>
      </w:r>
      <w:r>
        <w:rPr>
          <w:rFonts w:hint="eastAsia"/>
          <w:color w:val="000000"/>
          <w:szCs w:val="21"/>
        </w:rPr>
        <w:t>（写出省区的名称）。</w:t>
      </w:r>
    </w:p>
    <w:sectPr w:rsidR="00F760AF" w:rsidRPr="00F760AF" w:rsidSect="00A17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0AF"/>
    <w:rsid w:val="006C71A7"/>
    <w:rsid w:val="00A17821"/>
    <w:rsid w:val="00F7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2017-11-16T09:39:00Z</dcterms:created>
  <dcterms:modified xsi:type="dcterms:W3CDTF">2017-11-16T09:45:00Z</dcterms:modified>
</cp:coreProperties>
</file>