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31EB" w:rsidRPr="003B31EB" w:rsidRDefault="003B31EB" w:rsidP="002C6BCD">
      <w:pPr>
        <w:rPr>
          <w:rFonts w:hint="eastAsia"/>
          <w:b/>
          <w:bCs/>
          <w:sz w:val="36"/>
          <w:szCs w:val="36"/>
        </w:rPr>
      </w:pPr>
      <w:r w:rsidRPr="003B31EB">
        <w:rPr>
          <w:rFonts w:hint="eastAsia"/>
          <w:b/>
          <w:bCs/>
          <w:sz w:val="36"/>
          <w:szCs w:val="36"/>
        </w:rPr>
        <w:t>练一练</w:t>
      </w:r>
    </w:p>
    <w:p w:rsidR="002C6BCD" w:rsidRPr="002C6BCD" w:rsidRDefault="003B17D9" w:rsidP="002C6BCD">
      <w:pPr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1</w:t>
      </w:r>
      <w:r>
        <w:rPr>
          <w:rFonts w:hint="eastAsia"/>
          <w:b/>
          <w:bCs/>
          <w:sz w:val="28"/>
          <w:szCs w:val="28"/>
        </w:rPr>
        <w:t>、</w:t>
      </w:r>
      <w:r w:rsidR="002C6BCD" w:rsidRPr="002C6BCD">
        <w:rPr>
          <w:rFonts w:hint="eastAsia"/>
          <w:b/>
          <w:bCs/>
          <w:sz w:val="28"/>
          <w:szCs w:val="28"/>
        </w:rPr>
        <w:t>已知</w:t>
      </w:r>
      <w:r w:rsidR="002C6BCD">
        <w:rPr>
          <w:rFonts w:hint="eastAsia"/>
          <w:b/>
          <w:bCs/>
          <w:sz w:val="28"/>
          <w:szCs w:val="28"/>
        </w:rPr>
        <w:t xml:space="preserve">: </w:t>
      </w:r>
      <w:r w:rsidR="002C6BCD" w:rsidRPr="002C6BCD">
        <w:rPr>
          <w:b/>
          <w:bCs/>
          <w:sz w:val="28"/>
          <w:szCs w:val="28"/>
          <w:lang w:val="en-GB"/>
        </w:rPr>
        <w:t>D</w:t>
      </w:r>
      <w:r w:rsidR="002C6BCD" w:rsidRPr="002C6BCD">
        <w:rPr>
          <w:rFonts w:hint="eastAsia"/>
          <w:b/>
          <w:bCs/>
          <w:sz w:val="28"/>
          <w:szCs w:val="28"/>
        </w:rPr>
        <w:t>、</w:t>
      </w:r>
      <w:r w:rsidR="002C6BCD" w:rsidRPr="002C6BCD">
        <w:rPr>
          <w:b/>
          <w:bCs/>
          <w:sz w:val="28"/>
          <w:szCs w:val="28"/>
          <w:lang w:val="en-GB"/>
        </w:rPr>
        <w:t>E</w:t>
      </w:r>
      <w:r w:rsidR="002C6BCD" w:rsidRPr="002C6BCD">
        <w:rPr>
          <w:rFonts w:hint="eastAsia"/>
          <w:b/>
          <w:bCs/>
          <w:sz w:val="28"/>
          <w:szCs w:val="28"/>
        </w:rPr>
        <w:t>分别是</w:t>
      </w:r>
      <w:r w:rsidR="002C6BCD" w:rsidRPr="002C6BCD">
        <w:rPr>
          <w:rFonts w:hint="eastAsia"/>
          <w:b/>
          <w:bCs/>
          <w:sz w:val="28"/>
          <w:szCs w:val="28"/>
          <w:lang w:val="en-GB"/>
        </w:rPr>
        <w:t>△</w:t>
      </w:r>
      <w:r w:rsidR="002C6BCD" w:rsidRPr="002C6BCD">
        <w:rPr>
          <w:rFonts w:hint="eastAsia"/>
          <w:b/>
          <w:bCs/>
          <w:sz w:val="28"/>
          <w:szCs w:val="28"/>
          <w:lang w:val="en-GB"/>
        </w:rPr>
        <w:t>ABC</w:t>
      </w:r>
      <w:r w:rsidR="002C6BCD" w:rsidRPr="002C6BCD">
        <w:rPr>
          <w:rFonts w:hint="eastAsia"/>
          <w:b/>
          <w:bCs/>
          <w:sz w:val="28"/>
          <w:szCs w:val="28"/>
        </w:rPr>
        <w:t>的边</w:t>
      </w:r>
      <w:r w:rsidR="002C6BCD" w:rsidRPr="002C6BCD">
        <w:rPr>
          <w:b/>
          <w:bCs/>
          <w:sz w:val="28"/>
          <w:szCs w:val="28"/>
          <w:lang w:val="en-GB"/>
        </w:rPr>
        <w:t>AB,AC</w:t>
      </w:r>
      <w:r w:rsidR="002C6BCD" w:rsidRPr="002C6BCD">
        <w:rPr>
          <w:rFonts w:hint="eastAsia"/>
          <w:b/>
          <w:bCs/>
          <w:sz w:val="28"/>
          <w:szCs w:val="28"/>
        </w:rPr>
        <w:t>上的点，若</w:t>
      </w:r>
      <w:r w:rsidR="002C6BCD" w:rsidRPr="002C6BCD">
        <w:rPr>
          <w:rFonts w:ascii="宋体" w:eastAsia="宋体" w:hAnsi="宋体" w:cs="宋体" w:hint="eastAsia"/>
          <w:b/>
          <w:bCs/>
          <w:sz w:val="28"/>
          <w:szCs w:val="28"/>
          <w:lang w:val="en-GB"/>
        </w:rPr>
        <w:t>∠</w:t>
      </w:r>
      <w:r w:rsidR="002C6BCD" w:rsidRPr="002C6BCD">
        <w:rPr>
          <w:rFonts w:ascii="Calibri" w:hAnsi="Calibri" w:cs="Calibri"/>
          <w:b/>
          <w:bCs/>
          <w:sz w:val="28"/>
          <w:szCs w:val="28"/>
          <w:lang w:val="en-GB"/>
        </w:rPr>
        <w:t xml:space="preserve">A=35°, </w:t>
      </w:r>
      <w:r w:rsidR="002C6BCD" w:rsidRPr="002C6BCD">
        <w:rPr>
          <w:rFonts w:ascii="宋体" w:eastAsia="宋体" w:hAnsi="宋体" w:cs="宋体" w:hint="eastAsia"/>
          <w:b/>
          <w:bCs/>
          <w:sz w:val="28"/>
          <w:szCs w:val="28"/>
          <w:lang w:val="en-GB"/>
        </w:rPr>
        <w:t>∠</w:t>
      </w:r>
      <w:r w:rsidR="002C6BCD" w:rsidRPr="002C6BCD">
        <w:rPr>
          <w:rFonts w:ascii="Calibri" w:hAnsi="Calibri" w:cs="Calibri"/>
          <w:b/>
          <w:bCs/>
          <w:sz w:val="28"/>
          <w:szCs w:val="28"/>
          <w:lang w:val="en-GB"/>
        </w:rPr>
        <w:t>C=85°,</w:t>
      </w:r>
      <w:r w:rsidR="002C6BCD" w:rsidRPr="002C6BCD">
        <w:rPr>
          <w:rFonts w:ascii="宋体" w:eastAsia="宋体" w:hAnsi="宋体" w:cs="宋体" w:hint="eastAsia"/>
          <w:b/>
          <w:bCs/>
          <w:sz w:val="28"/>
          <w:szCs w:val="28"/>
          <w:lang w:val="en-GB"/>
        </w:rPr>
        <w:t>∠</w:t>
      </w:r>
      <w:r w:rsidR="002C6BCD" w:rsidRPr="002C6BCD">
        <w:rPr>
          <w:rFonts w:ascii="Calibri" w:hAnsi="Calibri" w:cs="Calibri"/>
          <w:b/>
          <w:bCs/>
          <w:sz w:val="28"/>
          <w:szCs w:val="28"/>
          <w:lang w:val="en-GB"/>
        </w:rPr>
        <w:t>AED=60 °</w:t>
      </w:r>
      <w:r>
        <w:rPr>
          <w:rFonts w:ascii="Calibri" w:hAnsi="Calibri" w:cs="Calibri" w:hint="eastAsia"/>
          <w:b/>
          <w:bCs/>
          <w:sz w:val="28"/>
          <w:szCs w:val="28"/>
          <w:lang w:val="en-GB"/>
        </w:rPr>
        <w:t xml:space="preserve">.   </w:t>
      </w:r>
      <w:r w:rsidR="002C6BCD" w:rsidRPr="002C6BCD">
        <w:rPr>
          <w:rFonts w:hint="eastAsia"/>
          <w:b/>
          <w:bCs/>
          <w:sz w:val="28"/>
          <w:szCs w:val="28"/>
        </w:rPr>
        <w:t>则</w:t>
      </w:r>
      <w:r w:rsidR="002C6BCD" w:rsidRPr="002C6BCD">
        <w:rPr>
          <w:b/>
          <w:bCs/>
          <w:sz w:val="28"/>
          <w:szCs w:val="28"/>
          <w:lang w:val="en-GB"/>
        </w:rPr>
        <w:t>AD·AB= AE·AC</w:t>
      </w:r>
    </w:p>
    <w:p w:rsidR="003B17D9" w:rsidRDefault="002C6BCD">
      <w:r>
        <w:rPr>
          <w:noProof/>
          <w:color w:val="000000" w:themeColor="text1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left:0;text-align:left;margin-left:75.75pt;margin-top:71.85pt;width:49.5pt;height:27.75pt;z-index:251661312" o:connectortype="straight"/>
        </w:pict>
      </w:r>
      <w:r>
        <w:rPr>
          <w:noProof/>
          <w:color w:val="000000" w:themeColor="text1"/>
        </w:rPr>
        <w:pict>
          <v:shape id="_x0000_s1028" type="#_x0000_t32" style="position:absolute;left:0;text-align:left;margin-left:29.25pt;margin-top:115.35pt;width:99.75pt;height:0;z-index:251660288" o:connectortype="straight"/>
        </w:pict>
      </w:r>
      <w:r>
        <w:rPr>
          <w:noProof/>
          <w:color w:val="000000" w:themeColor="text1"/>
        </w:rPr>
        <w:pict>
          <v:shape id="_x0000_s1027" type="#_x0000_t32" style="position:absolute;left:0;text-align:left;margin-left:29.25pt;margin-top:38.85pt;width:79.5pt;height:76.5pt;flip:x;z-index:251659264" o:connectortype="straight"/>
        </w:pict>
      </w:r>
      <w:r>
        <w:rPr>
          <w:noProof/>
          <w:color w:val="000000" w:themeColor="text1"/>
        </w:rPr>
        <w:pict>
          <v:shape id="_x0000_s1026" type="#_x0000_t32" style="position:absolute;left:0;text-align:left;margin-left:108.75pt;margin-top:38.85pt;width:20.25pt;height:76.5pt;z-index:251658240" o:connectortype="straight"/>
        </w:pict>
      </w:r>
      <w:r w:rsidRPr="002C6BCD">
        <w:rPr>
          <w:color w:val="000000" w:themeColor="text1"/>
        </w:rPr>
        <w:drawing>
          <wp:inline distT="0" distB="0" distL="0" distR="0">
            <wp:extent cx="2047875" cy="1790700"/>
            <wp:effectExtent l="0" t="0" r="0" b="0"/>
            <wp:docPr id="3" name="对象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600450" cy="3482975"/>
                      <a:chOff x="5191125" y="1311275"/>
                      <a:chExt cx="3600450" cy="3482975"/>
                    </a:xfrm>
                  </a:grpSpPr>
                  <a:grpSp>
                    <a:nvGrpSpPr>
                      <a:cNvPr id="6152" name="组合 25601"/>
                      <a:cNvGrpSpPr>
                        <a:grpSpLocks noChangeAspect="1"/>
                      </a:cNvGrpSpPr>
                    </a:nvGrpSpPr>
                    <a:grpSpPr bwMode="auto">
                      <a:xfrm>
                        <a:off x="5191125" y="1311275"/>
                        <a:ext cx="3600450" cy="3482975"/>
                        <a:chOff x="0" y="0"/>
                        <a:chExt cx="2135" cy="2065"/>
                      </a:xfrm>
                    </a:grpSpPr>
                    <a:sp>
                      <a:nvSpPr>
                        <a:cNvPr id="6158" name="矩形 25602"/>
                        <a:cNvSpPr>
                          <a:spLocks noChangeAspect="1" noChangeArrowheads="1" noTextEdit="1"/>
                        </a:cNvSpPr>
                      </a:nvSpPr>
                      <a:spPr bwMode="auto">
                        <a:xfrm>
                          <a:off x="0" y="0"/>
                          <a:ext cx="2135" cy="20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zh-CN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9pPr>
                          </a:lstStyle>
                          <a:p>
                            <a:endParaRPr lang="zh-CN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6159" name="任意多边形 25603"/>
                        <a:cNvSpPr>
                          <a:spLocks noChangeArrowheads="1"/>
                        </a:cNvSpPr>
                      </a:nvSpPr>
                      <a:spPr bwMode="auto">
                        <a:xfrm>
                          <a:off x="308" y="1407"/>
                          <a:ext cx="272" cy="193"/>
                        </a:xfrm>
                        <a:custGeom>
                          <a:avLst/>
                          <a:gdLst>
                            <a:gd name="T0" fmla="*/ 15233 w 21585"/>
                            <a:gd name="T1" fmla="*/ 0 h 15313"/>
                            <a:gd name="T2" fmla="*/ 21586 w 21585"/>
                            <a:gd name="T3" fmla="*/ 14515 h 15313"/>
                            <a:gd name="T4" fmla="*/ 21585 w 21585"/>
                            <a:gd name="T5" fmla="*/ 14519 h 15313"/>
                            <a:gd name="T6" fmla="*/ 21514 w 21585"/>
                            <a:gd name="T7" fmla="*/ 10652 h 15313"/>
                            <a:gd name="T8" fmla="*/ 24697 w 21585"/>
                            <a:gd name="T9" fmla="*/ -7804 h 15313"/>
                            <a:gd name="T10" fmla="*/ 27880 w 21585"/>
                            <a:gd name="T11" fmla="*/ 10652 h 15313"/>
                            <a:gd name="T12" fmla="*/ 27862 w 21585"/>
                            <a:gd name="T13" fmla="*/ 12611 h 15313"/>
                            <a:gd name="T14" fmla="*/ 15233 w 21585"/>
                            <a:gd name="T15" fmla="*/ 0 h 15313"/>
                            <a:gd name="T16" fmla="*/ 0 60000 65536"/>
                            <a:gd name="T17" fmla="*/ 0 60000 65536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0 w 21585"/>
                            <a:gd name="T25" fmla="*/ 0 h 15313"/>
                            <a:gd name="T26" fmla="*/ 21585 w 21585"/>
                            <a:gd name="T27" fmla="*/ 15313 h 15313"/>
                          </a:gdLst>
                          <a:ahLst/>
                          <a:cxnLst>
                            <a:cxn ang="T16">
                              <a:pos x="T0" y="T1"/>
                            </a:cxn>
                            <a:cxn ang="T17">
                              <a:pos x="T2" y="T3"/>
                            </a:cxn>
                            <a:cxn ang="T18">
                              <a:pos x="T4" y="T5"/>
                            </a:cxn>
                            <a:cxn ang="T19">
                              <a:pos x="T6" y="T7"/>
                            </a:cxn>
                            <a:cxn ang="T20">
                              <a:pos x="T8" y="T9"/>
                            </a:cxn>
                            <a:cxn ang="T21">
                              <a:pos x="T10" y="T11"/>
                            </a:cxn>
                            <a:cxn ang="T22">
                              <a:pos x="T12" y="T13"/>
                            </a:cxn>
                            <a:cxn ang="T23">
                              <a:pos x="T14" y="T15"/>
                            </a:cxn>
                          </a:cxnLst>
                          <a:rect l="T24" t="T25" r="T26" b="T27"/>
                          <a:pathLst>
                            <a:path w="21585" h="15313" fill="none">
                              <a:moveTo>
                                <a:pt x="15233" y="0"/>
                              </a:moveTo>
                              <a:cubicBezTo>
                                <a:pt x="18991" y="3738"/>
                                <a:pt x="21381" y="8850"/>
                                <a:pt x="21586" y="14515"/>
                              </a:cubicBezTo>
                            </a:path>
                            <a:path w="21585" h="15313" stroke="0">
                              <a:moveTo>
                                <a:pt x="21585" y="14519"/>
                              </a:moveTo>
                              <a:cubicBezTo>
                                <a:pt x="21538" y="13274"/>
                                <a:pt x="21514" y="11980"/>
                                <a:pt x="21514" y="10652"/>
                              </a:cubicBezTo>
                              <a:cubicBezTo>
                                <a:pt x="21514" y="459"/>
                                <a:pt x="22939" y="-7804"/>
                                <a:pt x="24697" y="-7804"/>
                              </a:cubicBezTo>
                              <a:cubicBezTo>
                                <a:pt x="26455" y="-7804"/>
                                <a:pt x="27880" y="459"/>
                                <a:pt x="27880" y="10652"/>
                              </a:cubicBezTo>
                              <a:cubicBezTo>
                                <a:pt x="27880" y="11316"/>
                                <a:pt x="27874" y="11971"/>
                                <a:pt x="27862" y="12611"/>
                              </a:cubicBezTo>
                              <a:lnTo>
                                <a:pt x="15233" y="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noFill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zh-CN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9pPr>
                          </a:lstStyle>
                          <a:p>
                            <a:endParaRPr lang="zh-CN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6160" name="任意多边形 25604"/>
                        <a:cNvSpPr>
                          <a:spLocks noChangeArrowheads="1"/>
                        </a:cNvSpPr>
                      </a:nvSpPr>
                      <a:spPr bwMode="auto">
                        <a:xfrm>
                          <a:off x="308" y="1363"/>
                          <a:ext cx="333" cy="236"/>
                        </a:xfrm>
                        <a:custGeom>
                          <a:avLst/>
                          <a:gdLst>
                            <a:gd name="T0" fmla="*/ 15284 w 21592"/>
                            <a:gd name="T1" fmla="*/ 0 h 15262"/>
                            <a:gd name="T2" fmla="*/ 21591 w 21592"/>
                            <a:gd name="T3" fmla="*/ 14677 h 15262"/>
                            <a:gd name="T4" fmla="*/ 21592 w 21592"/>
                            <a:gd name="T5" fmla="*/ 14679 h 15262"/>
                            <a:gd name="T6" fmla="*/ 21528 w 21592"/>
                            <a:gd name="T7" fmla="*/ 10993 h 15262"/>
                            <a:gd name="T8" fmla="*/ 24686 w 21592"/>
                            <a:gd name="T9" fmla="*/ -7438 h 15262"/>
                            <a:gd name="T10" fmla="*/ 27844 w 21592"/>
                            <a:gd name="T11" fmla="*/ 10993 h 15262"/>
                            <a:gd name="T12" fmla="*/ 27827 w 21592"/>
                            <a:gd name="T13" fmla="*/ 12937 h 15262"/>
                            <a:gd name="T14" fmla="*/ 15284 w 21592"/>
                            <a:gd name="T15" fmla="*/ 0 h 15262"/>
                            <a:gd name="T16" fmla="*/ 0 60000 65536"/>
                            <a:gd name="T17" fmla="*/ 0 60000 65536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0 w 21592"/>
                            <a:gd name="T25" fmla="*/ 0 h 15262"/>
                            <a:gd name="T26" fmla="*/ 21592 w 21592"/>
                            <a:gd name="T27" fmla="*/ 15262 h 15262"/>
                          </a:gdLst>
                          <a:ahLst/>
                          <a:cxnLst>
                            <a:cxn ang="T16">
                              <a:pos x="T0" y="T1"/>
                            </a:cxn>
                            <a:cxn ang="T17">
                              <a:pos x="T2" y="T3"/>
                            </a:cxn>
                            <a:cxn ang="T18">
                              <a:pos x="T4" y="T5"/>
                            </a:cxn>
                            <a:cxn ang="T19">
                              <a:pos x="T6" y="T7"/>
                            </a:cxn>
                            <a:cxn ang="T20">
                              <a:pos x="T8" y="T9"/>
                            </a:cxn>
                            <a:cxn ang="T21">
                              <a:pos x="T10" y="T11"/>
                            </a:cxn>
                            <a:cxn ang="T22">
                              <a:pos x="T12" y="T13"/>
                            </a:cxn>
                            <a:cxn ang="T23">
                              <a:pos x="T14" y="T15"/>
                            </a:cxn>
                          </a:cxnLst>
                          <a:rect l="T24" t="T25" r="T26" b="T27"/>
                          <a:pathLst>
                            <a:path w="21592" h="15262" fill="none">
                              <a:moveTo>
                                <a:pt x="15284" y="0"/>
                              </a:moveTo>
                              <a:cubicBezTo>
                                <a:pt x="19058" y="3781"/>
                                <a:pt x="21439" y="8952"/>
                                <a:pt x="21591" y="14677"/>
                              </a:cubicBezTo>
                            </a:path>
                            <a:path w="21592" h="15262" stroke="0">
                              <a:moveTo>
                                <a:pt x="21592" y="14679"/>
                              </a:moveTo>
                              <a:cubicBezTo>
                                <a:pt x="21550" y="13490"/>
                                <a:pt x="21528" y="12256"/>
                                <a:pt x="21528" y="10993"/>
                              </a:cubicBezTo>
                              <a:cubicBezTo>
                                <a:pt x="21528" y="814"/>
                                <a:pt x="22942" y="-7438"/>
                                <a:pt x="24686" y="-7438"/>
                              </a:cubicBezTo>
                              <a:cubicBezTo>
                                <a:pt x="26430" y="-7438"/>
                                <a:pt x="27844" y="814"/>
                                <a:pt x="27844" y="10993"/>
                              </a:cubicBezTo>
                              <a:cubicBezTo>
                                <a:pt x="27844" y="11652"/>
                                <a:pt x="27838" y="12302"/>
                                <a:pt x="27827" y="12937"/>
                              </a:cubicBezTo>
                              <a:lnTo>
                                <a:pt x="15284" y="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noFill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zh-CN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9pPr>
                          </a:lstStyle>
                          <a:p>
                            <a:endParaRPr lang="zh-CN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6161" name="任意多边形 25605"/>
                        <a:cNvSpPr>
                          <a:spLocks noChangeArrowheads="1"/>
                        </a:cNvSpPr>
                      </a:nvSpPr>
                      <a:spPr bwMode="auto">
                        <a:xfrm>
                          <a:off x="1442" y="1057"/>
                          <a:ext cx="241" cy="266"/>
                        </a:xfrm>
                        <a:custGeom>
                          <a:avLst/>
                          <a:gdLst>
                            <a:gd name="T0" fmla="*/ 0 w 18797"/>
                            <a:gd name="T1" fmla="*/ 10164 h 20806"/>
                            <a:gd name="T2" fmla="*/ 12985 w 18797"/>
                            <a:gd name="T3" fmla="*/ -3 h 20806"/>
                            <a:gd name="T4" fmla="*/ 12995 w 18797"/>
                            <a:gd name="T5" fmla="*/ 0 h 20806"/>
                            <a:gd name="T6" fmla="*/ 8679 w 18797"/>
                            <a:gd name="T7" fmla="*/ 372 h 20806"/>
                            <a:gd name="T8" fmla="*/ -11519 w 18797"/>
                            <a:gd name="T9" fmla="*/ -15749 h 20806"/>
                            <a:gd name="T10" fmla="*/ 8679 w 18797"/>
                            <a:gd name="T11" fmla="*/ -31870 h 20806"/>
                            <a:gd name="T12" fmla="*/ 28877 w 18797"/>
                            <a:gd name="T13" fmla="*/ -15749 h 20806"/>
                            <a:gd name="T14" fmla="*/ 20015 w 18797"/>
                            <a:gd name="T15" fmla="*/ -2405 h 20806"/>
                            <a:gd name="T16" fmla="*/ 0 w 18797"/>
                            <a:gd name="T17" fmla="*/ 10164 h 20806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0 60000 65536"/>
                            <a:gd name="T25" fmla="*/ 0 60000 65536"/>
                            <a:gd name="T26" fmla="*/ 0 60000 65536"/>
                            <a:gd name="T27" fmla="*/ 0 w 18797"/>
                            <a:gd name="T28" fmla="*/ 0 h 20806"/>
                            <a:gd name="T29" fmla="*/ 18797 w 18797"/>
                            <a:gd name="T30" fmla="*/ 20806 h 20806"/>
                          </a:gdLst>
                          <a:ahLst/>
                          <a:cxnLst>
                            <a:cxn ang="T18">
                              <a:pos x="T0" y="T1"/>
                            </a:cxn>
                            <a:cxn ang="T19">
                              <a:pos x="T2" y="T3"/>
                            </a:cxn>
                            <a:cxn ang="T20">
                              <a:pos x="T4" y="T5"/>
                            </a:cxn>
                            <a:cxn ang="T21">
                              <a:pos x="T6" y="T7"/>
                            </a:cxn>
                            <a:cxn ang="T22">
                              <a:pos x="T8" y="T9"/>
                            </a:cxn>
                            <a:cxn ang="T23">
                              <a:pos x="T10" y="T11"/>
                            </a:cxn>
                            <a:cxn ang="T24">
                              <a:pos x="T12" y="T13"/>
                            </a:cxn>
                            <a:cxn ang="T25">
                              <a:pos x="T14" y="T15"/>
                            </a:cxn>
                            <a:cxn ang="T26">
                              <a:pos x="T16" y="T17"/>
                            </a:cxn>
                          </a:cxnLst>
                          <a:rect l="T27" t="T28" r="T29" b="T30"/>
                          <a:pathLst>
                            <a:path w="18797" h="20806" fill="none">
                              <a:moveTo>
                                <a:pt x="0" y="10164"/>
                              </a:moveTo>
                              <a:cubicBezTo>
                                <a:pt x="2784" y="5252"/>
                                <a:pt x="7436" y="1542"/>
                                <a:pt x="12985" y="-3"/>
                              </a:cubicBezTo>
                            </a:path>
                            <a:path w="18797" h="20806" stroke="0">
                              <a:moveTo>
                                <a:pt x="12995" y="0"/>
                              </a:moveTo>
                              <a:cubicBezTo>
                                <a:pt x="11607" y="244"/>
                                <a:pt x="10162" y="372"/>
                                <a:pt x="8679" y="372"/>
                              </a:cubicBezTo>
                              <a:cubicBezTo>
                                <a:pt x="-2476" y="372"/>
                                <a:pt x="-11519" y="-6846"/>
                                <a:pt x="-11519" y="-15749"/>
                              </a:cubicBezTo>
                              <a:cubicBezTo>
                                <a:pt x="-11519" y="-24652"/>
                                <a:pt x="-2476" y="-31870"/>
                                <a:pt x="8679" y="-31870"/>
                              </a:cubicBezTo>
                              <a:cubicBezTo>
                                <a:pt x="19834" y="-31870"/>
                                <a:pt x="28877" y="-24652"/>
                                <a:pt x="28877" y="-15749"/>
                              </a:cubicBezTo>
                              <a:cubicBezTo>
                                <a:pt x="28877" y="-10199"/>
                                <a:pt x="25363" y="-5304"/>
                                <a:pt x="20015" y="-2405"/>
                              </a:cubicBezTo>
                              <a:lnTo>
                                <a:pt x="0" y="10164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noFill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zh-CN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9pPr>
                          </a:lstStyle>
                          <a:p>
                            <a:endParaRPr lang="zh-CN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6162" name="任意多边形 25606"/>
                        <a:cNvSpPr>
                          <a:spLocks noChangeArrowheads="1"/>
                        </a:cNvSpPr>
                      </a:nvSpPr>
                      <a:spPr bwMode="auto">
                        <a:xfrm>
                          <a:off x="1388" y="1005"/>
                          <a:ext cx="290" cy="318"/>
                        </a:xfrm>
                        <a:custGeom>
                          <a:avLst/>
                          <a:gdLst>
                            <a:gd name="T0" fmla="*/ 0 w 18768"/>
                            <a:gd name="T1" fmla="*/ 10158 h 20851"/>
                            <a:gd name="T2" fmla="*/ 13118 w 18768"/>
                            <a:gd name="T3" fmla="*/ -2 h 20851"/>
                            <a:gd name="T4" fmla="*/ 13128 w 18768"/>
                            <a:gd name="T5" fmla="*/ 0 h 20851"/>
                            <a:gd name="T6" fmla="*/ 8893 w 18768"/>
                            <a:gd name="T7" fmla="*/ 359 h 20851"/>
                            <a:gd name="T8" fmla="*/ -11291 w 18768"/>
                            <a:gd name="T9" fmla="*/ -15787 h 20851"/>
                            <a:gd name="T10" fmla="*/ 8893 w 18768"/>
                            <a:gd name="T11" fmla="*/ -31933 h 20851"/>
                            <a:gd name="T12" fmla="*/ 29077 w 18768"/>
                            <a:gd name="T13" fmla="*/ -15787 h 20851"/>
                            <a:gd name="T14" fmla="*/ 20251 w 18768"/>
                            <a:gd name="T15" fmla="*/ -2438 h 20851"/>
                            <a:gd name="T16" fmla="*/ 0 w 18768"/>
                            <a:gd name="T17" fmla="*/ 10158 h 20851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0 60000 65536"/>
                            <a:gd name="T25" fmla="*/ 0 60000 65536"/>
                            <a:gd name="T26" fmla="*/ 0 60000 65536"/>
                            <a:gd name="T27" fmla="*/ 0 w 18768"/>
                            <a:gd name="T28" fmla="*/ 0 h 20851"/>
                            <a:gd name="T29" fmla="*/ 18768 w 18768"/>
                            <a:gd name="T30" fmla="*/ 20851 h 20851"/>
                          </a:gdLst>
                          <a:ahLst/>
                          <a:cxnLst>
                            <a:cxn ang="T18">
                              <a:pos x="T0" y="T1"/>
                            </a:cxn>
                            <a:cxn ang="T19">
                              <a:pos x="T2" y="T3"/>
                            </a:cxn>
                            <a:cxn ang="T20">
                              <a:pos x="T4" y="T5"/>
                            </a:cxn>
                            <a:cxn ang="T21">
                              <a:pos x="T6" y="T7"/>
                            </a:cxn>
                            <a:cxn ang="T22">
                              <a:pos x="T8" y="T9"/>
                            </a:cxn>
                            <a:cxn ang="T23">
                              <a:pos x="T10" y="T11"/>
                            </a:cxn>
                            <a:cxn ang="T24">
                              <a:pos x="T12" y="T13"/>
                            </a:cxn>
                            <a:cxn ang="T25">
                              <a:pos x="T14" y="T15"/>
                            </a:cxn>
                            <a:cxn ang="T26">
                              <a:pos x="T16" y="T17"/>
                            </a:cxn>
                          </a:cxnLst>
                          <a:rect l="T27" t="T28" r="T29" b="T30"/>
                          <a:pathLst>
                            <a:path w="18768" h="20851" fill="none">
                              <a:moveTo>
                                <a:pt x="0" y="10158"/>
                              </a:moveTo>
                              <a:cubicBezTo>
                                <a:pt x="2814" y="5224"/>
                                <a:pt x="7517" y="1510"/>
                                <a:pt x="13118" y="-2"/>
                              </a:cubicBezTo>
                            </a:path>
                            <a:path w="18768" h="20851" stroke="0">
                              <a:moveTo>
                                <a:pt x="13128" y="0"/>
                              </a:moveTo>
                              <a:cubicBezTo>
                                <a:pt x="11765" y="236"/>
                                <a:pt x="10347" y="359"/>
                                <a:pt x="8893" y="359"/>
                              </a:cubicBezTo>
                              <a:cubicBezTo>
                                <a:pt x="-2254" y="359"/>
                                <a:pt x="-11291" y="-6870"/>
                                <a:pt x="-11291" y="-15787"/>
                              </a:cubicBezTo>
                              <a:cubicBezTo>
                                <a:pt x="-11291" y="-24704"/>
                                <a:pt x="-2254" y="-31933"/>
                                <a:pt x="8893" y="-31933"/>
                              </a:cubicBezTo>
                              <a:cubicBezTo>
                                <a:pt x="20040" y="-31933"/>
                                <a:pt x="29077" y="-24704"/>
                                <a:pt x="29077" y="-15787"/>
                              </a:cubicBezTo>
                              <a:cubicBezTo>
                                <a:pt x="29077" y="-10239"/>
                                <a:pt x="25579" y="-5344"/>
                                <a:pt x="20251" y="-2438"/>
                              </a:cubicBezTo>
                              <a:lnTo>
                                <a:pt x="0" y="10158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noFill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zh-CN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9pPr>
                          </a:lstStyle>
                          <a:p>
                            <a:endParaRPr lang="zh-CN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6163" name="任意多边形 25607"/>
                        <a:cNvSpPr>
                          <a:spLocks noChangeArrowheads="1"/>
                        </a:cNvSpPr>
                      </a:nvSpPr>
                      <a:spPr bwMode="auto">
                        <a:xfrm>
                          <a:off x="1205" y="457"/>
                          <a:ext cx="326" cy="334"/>
                        </a:xfrm>
                        <a:custGeom>
                          <a:avLst/>
                          <a:gdLst>
                            <a:gd name="T0" fmla="*/ 21068 w 21069"/>
                            <a:gd name="T1" fmla="*/ 20808 h 21600"/>
                            <a:gd name="T2" fmla="*/ 15274 w 21069"/>
                            <a:gd name="T3" fmla="*/ 21600 h 21600"/>
                            <a:gd name="T4" fmla="*/ 0 w 21069"/>
                            <a:gd name="T5" fmla="*/ 15273 h 21600"/>
                            <a:gd name="T6" fmla="*/ 0 w 21069"/>
                            <a:gd name="T7" fmla="*/ 15273 h 21600"/>
                            <a:gd name="T8" fmla="*/ -1551 w 21069"/>
                            <a:gd name="T9" fmla="*/ 15284 h 21600"/>
                            <a:gd name="T10" fmla="*/ 21068 w 21069"/>
                            <a:gd name="T11" fmla="*/ 20808 h 21600"/>
                            <a:gd name="T12" fmla="*/ 0 60000 65536"/>
                            <a:gd name="T13" fmla="*/ 0 60000 65536"/>
                            <a:gd name="T14" fmla="*/ 0 60000 65536"/>
                            <a:gd name="T15" fmla="*/ 0 60000 65536"/>
                            <a:gd name="T16" fmla="*/ 0 60000 65536"/>
                            <a:gd name="T17" fmla="*/ 0 60000 65536"/>
                            <a:gd name="T18" fmla="*/ 0 w 21069"/>
                            <a:gd name="T19" fmla="*/ 0 h 21600"/>
                            <a:gd name="T20" fmla="*/ 21069 w 21069"/>
                            <a:gd name="T21" fmla="*/ 21600 h 21600"/>
                          </a:gdLst>
                          <a:ahLst/>
                          <a:cxnLst>
                            <a:cxn ang="T12">
                              <a:pos x="T0" y="T1"/>
                            </a:cxn>
                            <a:cxn ang="T13">
                              <a:pos x="T2" y="T3"/>
                            </a:cxn>
                            <a:cxn ang="T14">
                              <a:pos x="T4" y="T5"/>
                            </a:cxn>
                            <a:cxn ang="T15">
                              <a:pos x="T6" y="T7"/>
                            </a:cxn>
                            <a:cxn ang="T16">
                              <a:pos x="T8" y="T9"/>
                            </a:cxn>
                            <a:cxn ang="T17">
                              <a:pos x="T10" y="T11"/>
                            </a:cxn>
                          </a:cxnLst>
                          <a:rect l="T18" t="T19" r="T20" b="T21"/>
                          <a:pathLst>
                            <a:path w="21069" h="21600" fill="none">
                              <a:moveTo>
                                <a:pt x="21068" y="20808"/>
                              </a:moveTo>
                              <a:cubicBezTo>
                                <a:pt x="19228" y="21326"/>
                                <a:pt x="17283" y="21600"/>
                                <a:pt x="15274" y="21600"/>
                              </a:cubicBezTo>
                              <a:cubicBezTo>
                                <a:pt x="9309" y="21600"/>
                                <a:pt x="3909" y="19182"/>
                                <a:pt x="0" y="15273"/>
                              </a:cubicBezTo>
                            </a:path>
                            <a:path w="21069" h="21600" stroke="0">
                              <a:moveTo>
                                <a:pt x="0" y="15273"/>
                              </a:moveTo>
                              <a:cubicBezTo>
                                <a:pt x="-499" y="15279"/>
                                <a:pt x="-1019" y="15283"/>
                                <a:pt x="-1551" y="15284"/>
                              </a:cubicBezTo>
                              <a:lnTo>
                                <a:pt x="21068" y="20808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noFill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zh-CN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9pPr>
                          </a:lstStyle>
                          <a:p>
                            <a:endParaRPr lang="zh-CN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6164" name="直接连接符 25608"/>
                        <a:cNvSpPr>
                          <a:spLocks noChangeShapeType="1"/>
                        </a:cNvSpPr>
                      </a:nvSpPr>
                      <a:spPr bwMode="auto">
                        <a:xfrm flipH="1">
                          <a:off x="308" y="457"/>
                          <a:ext cx="1133" cy="1142"/>
                        </a:xfrm>
                        <a:prstGeom prst="line">
                          <a:avLst/>
                        </a:prstGeom>
                        <a:noFill/>
                        <a:ln w="4127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zh-CN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9pPr>
                          </a:lstStyle>
                          <a:p>
                            <a:endParaRPr lang="zh-CN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6165" name="直接连接符 25609"/>
                        <a:cNvSpPr>
                          <a:spLocks noChangeShapeType="1"/>
                        </a:cNvSpPr>
                      </a:nvSpPr>
                      <a:spPr bwMode="auto">
                        <a:xfrm flipH="1">
                          <a:off x="308" y="1573"/>
                          <a:ext cx="1440" cy="26"/>
                        </a:xfrm>
                        <a:prstGeom prst="line">
                          <a:avLst/>
                        </a:prstGeom>
                        <a:noFill/>
                        <a:ln w="4127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zh-CN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9pPr>
                          </a:lstStyle>
                          <a:p>
                            <a:endParaRPr lang="zh-CN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6166" name="直接连接符 25610"/>
                        <a:cNvSpPr>
                          <a:spLocks noChangeShapeType="1"/>
                        </a:cNvSpPr>
                      </a:nvSpPr>
                      <a:spPr bwMode="auto">
                        <a:xfrm>
                          <a:off x="1441" y="457"/>
                          <a:ext cx="307" cy="1116"/>
                        </a:xfrm>
                        <a:prstGeom prst="line">
                          <a:avLst/>
                        </a:prstGeom>
                        <a:noFill/>
                        <a:ln w="4127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zh-CN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9pPr>
                          </a:lstStyle>
                          <a:p>
                            <a:endParaRPr lang="zh-CN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6167" name="直接连接符 25611"/>
                        <a:cNvSpPr>
                          <a:spLocks noChangeShapeType="1"/>
                        </a:cNvSpPr>
                      </a:nvSpPr>
                      <a:spPr bwMode="auto">
                        <a:xfrm>
                          <a:off x="975" y="931"/>
                          <a:ext cx="703" cy="387"/>
                        </a:xfrm>
                        <a:prstGeom prst="line">
                          <a:avLst/>
                        </a:prstGeom>
                        <a:noFill/>
                        <a:ln w="4127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zh-CN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9pPr>
                          </a:lstStyle>
                          <a:p>
                            <a:endParaRPr lang="zh-CN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6168" name="直接连接符 25612"/>
                        <a:cNvSpPr>
                          <a:spLocks noChangeShapeType="1"/>
                        </a:cNvSpPr>
                      </a:nvSpPr>
                      <a:spPr bwMode="auto">
                        <a:xfrm>
                          <a:off x="1441" y="457"/>
                          <a:ext cx="237" cy="861"/>
                        </a:xfrm>
                        <a:prstGeom prst="line">
                          <a:avLst/>
                        </a:prstGeom>
                        <a:noFill/>
                        <a:ln w="4127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zh-CN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9pPr>
                          </a:lstStyle>
                          <a:p>
                            <a:endParaRPr lang="zh-CN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6169" name="椭圆 25613"/>
                        <a:cNvSpPr>
                          <a:spLocks noChangeArrowheads="1"/>
                        </a:cNvSpPr>
                      </a:nvSpPr>
                      <a:spPr bwMode="auto">
                        <a:xfrm>
                          <a:off x="1423" y="439"/>
                          <a:ext cx="44" cy="44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  <a:ln w="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zh-CN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9pPr>
                          </a:lstStyle>
                          <a:p>
                            <a:pPr algn="ctr" eaLnBrk="0" hangingPunct="0"/>
                            <a:endParaRPr lang="zh-CN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6170" name="矩形 25614"/>
                        <a:cNvSpPr>
                          <a:spLocks noChangeArrowheads="1"/>
                        </a:cNvSpPr>
                      </a:nvSpPr>
                      <a:spPr bwMode="auto">
                        <a:xfrm>
                          <a:off x="1221" y="88"/>
                          <a:ext cx="200" cy="36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 wrap="none" lIns="0" tIns="0" rIns="0" bIns="0">
                            <a:spAutoFit/>
                          </a:bodyPr>
                          <a:lstStyle>
                            <a:defPPr>
                              <a:defRPr lang="zh-CN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9pPr>
                          </a:lstStyle>
                          <a:p>
                            <a:pPr>
                              <a:spcBef>
                                <a:spcPct val="50000"/>
                              </a:spcBef>
                            </a:pPr>
                            <a:r>
                              <a:rPr lang="en-GB" altLang="en-US" sz="4000" b="0">
                                <a:solidFill>
                                  <a:srgbClr val="FFFF00"/>
                                </a:solidFill>
                              </a:rPr>
                              <a:t>A</a:t>
                            </a:r>
                            <a:endParaRPr lang="en-GB" altLang="en-US" sz="3600" b="0">
                              <a:solidFill>
                                <a:schemeClr val="folHlink"/>
                              </a:solidFill>
                              <a:latin typeface="Times New Roman" pitchFamily="18" charset="0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6171" name="椭圆 25615"/>
                        <a:cNvSpPr>
                          <a:spLocks noChangeArrowheads="1"/>
                        </a:cNvSpPr>
                      </a:nvSpPr>
                      <a:spPr bwMode="auto">
                        <a:xfrm>
                          <a:off x="290" y="1582"/>
                          <a:ext cx="44" cy="44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  <a:ln w="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zh-CN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9pPr>
                          </a:lstStyle>
                          <a:p>
                            <a:pPr algn="ctr" eaLnBrk="0" hangingPunct="0"/>
                            <a:endParaRPr lang="zh-CN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6172" name="矩形 25616"/>
                        <a:cNvSpPr>
                          <a:spLocks noChangeArrowheads="1"/>
                        </a:cNvSpPr>
                      </a:nvSpPr>
                      <a:spPr bwMode="auto">
                        <a:xfrm>
                          <a:off x="70" y="1599"/>
                          <a:ext cx="200" cy="36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 wrap="none" lIns="0" tIns="0" rIns="0" bIns="0">
                            <a:spAutoFit/>
                          </a:bodyPr>
                          <a:lstStyle>
                            <a:defPPr>
                              <a:defRPr lang="zh-CN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9pPr>
                          </a:lstStyle>
                          <a:p>
                            <a:pPr>
                              <a:spcBef>
                                <a:spcPct val="50000"/>
                              </a:spcBef>
                            </a:pPr>
                            <a:r>
                              <a:rPr lang="en-GB" altLang="en-US" sz="4000" b="0">
                                <a:solidFill>
                                  <a:srgbClr val="FFFF00"/>
                                </a:solidFill>
                              </a:rPr>
                              <a:t>B</a:t>
                            </a:r>
                            <a:endParaRPr lang="en-GB" altLang="en-US" sz="3600" b="0">
                              <a:solidFill>
                                <a:schemeClr val="folHlink"/>
                              </a:solidFill>
                              <a:latin typeface="Times New Roman" pitchFamily="18" charset="0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6173" name="椭圆 25617"/>
                        <a:cNvSpPr>
                          <a:spLocks noChangeArrowheads="1"/>
                        </a:cNvSpPr>
                      </a:nvSpPr>
                      <a:spPr bwMode="auto">
                        <a:xfrm>
                          <a:off x="1731" y="1555"/>
                          <a:ext cx="44" cy="44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  <a:ln w="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zh-CN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9pPr>
                          </a:lstStyle>
                          <a:p>
                            <a:pPr algn="ctr" eaLnBrk="0" hangingPunct="0"/>
                            <a:endParaRPr lang="zh-CN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6174" name="矩形 25618"/>
                        <a:cNvSpPr>
                          <a:spLocks noChangeArrowheads="1"/>
                        </a:cNvSpPr>
                      </a:nvSpPr>
                      <a:spPr bwMode="auto">
                        <a:xfrm>
                          <a:off x="1819" y="1617"/>
                          <a:ext cx="217" cy="36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 wrap="none" lIns="0" tIns="0" rIns="0" bIns="0">
                            <a:spAutoFit/>
                          </a:bodyPr>
                          <a:lstStyle>
                            <a:defPPr>
                              <a:defRPr lang="zh-CN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9pPr>
                          </a:lstStyle>
                          <a:p>
                            <a:pPr>
                              <a:spcBef>
                                <a:spcPct val="50000"/>
                              </a:spcBef>
                            </a:pPr>
                            <a:r>
                              <a:rPr lang="en-GB" altLang="en-US" sz="4000" b="0">
                                <a:solidFill>
                                  <a:srgbClr val="FFFF00"/>
                                </a:solidFill>
                              </a:rPr>
                              <a:t>C</a:t>
                            </a:r>
                            <a:endParaRPr lang="en-GB" altLang="en-US" sz="3600" b="0">
                              <a:solidFill>
                                <a:schemeClr val="folHlink"/>
                              </a:solidFill>
                              <a:latin typeface="Times New Roman" pitchFamily="18" charset="0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6175" name="椭圆 25619"/>
                        <a:cNvSpPr>
                          <a:spLocks noChangeArrowheads="1"/>
                        </a:cNvSpPr>
                      </a:nvSpPr>
                      <a:spPr bwMode="auto">
                        <a:xfrm>
                          <a:off x="958" y="914"/>
                          <a:ext cx="44" cy="44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  <a:ln w="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zh-CN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9pPr>
                          </a:lstStyle>
                          <a:p>
                            <a:pPr algn="ctr" eaLnBrk="0" hangingPunct="0"/>
                            <a:endParaRPr lang="zh-CN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6176" name="矩形 25620"/>
                        <a:cNvSpPr>
                          <a:spLocks noChangeArrowheads="1"/>
                        </a:cNvSpPr>
                      </a:nvSpPr>
                      <a:spPr bwMode="auto">
                        <a:xfrm>
                          <a:off x="729" y="580"/>
                          <a:ext cx="217" cy="36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 wrap="none" lIns="0" tIns="0" rIns="0" bIns="0">
                            <a:spAutoFit/>
                          </a:bodyPr>
                          <a:lstStyle>
                            <a:defPPr>
                              <a:defRPr lang="zh-CN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9pPr>
                          </a:lstStyle>
                          <a:p>
                            <a:pPr>
                              <a:spcBef>
                                <a:spcPct val="50000"/>
                              </a:spcBef>
                            </a:pPr>
                            <a:r>
                              <a:rPr lang="en-GB" altLang="en-US" sz="4000" b="0">
                                <a:solidFill>
                                  <a:srgbClr val="FFFF00"/>
                                </a:solidFill>
                              </a:rPr>
                              <a:t>D</a:t>
                            </a:r>
                            <a:endParaRPr lang="en-GB" altLang="en-US" sz="3600" b="0">
                              <a:solidFill>
                                <a:schemeClr val="folHlink"/>
                              </a:solidFill>
                              <a:latin typeface="Times New Roman" pitchFamily="18" charset="0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6177" name="椭圆 25621"/>
                        <a:cNvSpPr>
                          <a:spLocks noChangeArrowheads="1"/>
                        </a:cNvSpPr>
                      </a:nvSpPr>
                      <a:spPr bwMode="auto">
                        <a:xfrm>
                          <a:off x="1661" y="1301"/>
                          <a:ext cx="43" cy="43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  <a:ln w="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zh-CN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9pPr>
                          </a:lstStyle>
                          <a:p>
                            <a:pPr algn="ctr" eaLnBrk="0" hangingPunct="0"/>
                            <a:endParaRPr lang="zh-CN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6178" name="矩形 25622"/>
                        <a:cNvSpPr>
                          <a:spLocks noChangeArrowheads="1"/>
                        </a:cNvSpPr>
                      </a:nvSpPr>
                      <a:spPr bwMode="auto">
                        <a:xfrm>
                          <a:off x="1748" y="1046"/>
                          <a:ext cx="201" cy="36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 wrap="none" lIns="0" tIns="0" rIns="0" bIns="0">
                            <a:spAutoFit/>
                          </a:bodyPr>
                          <a:lstStyle>
                            <a:defPPr>
                              <a:defRPr lang="zh-CN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Font typeface="Arial" pitchFamily="34" charset="0"/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2400" b="1" kern="1200">
                                <a:solidFill>
                                  <a:schemeClr val="tx1"/>
                                </a:solidFill>
                                <a:latin typeface="Arial" pitchFamily="34" charset="0"/>
                                <a:ea typeface="宋体" pitchFamily="2" charset="-122"/>
                                <a:cs typeface="+mn-cs"/>
                              </a:defRPr>
                            </a:lvl9pPr>
                          </a:lstStyle>
                          <a:p>
                            <a:pPr>
                              <a:spcBef>
                                <a:spcPct val="50000"/>
                              </a:spcBef>
                            </a:pPr>
                            <a:r>
                              <a:rPr lang="en-GB" altLang="en-US" sz="4000" b="0">
                                <a:solidFill>
                                  <a:srgbClr val="FFFF00"/>
                                </a:solidFill>
                              </a:rPr>
                              <a:t>E</a:t>
                            </a:r>
                            <a:endParaRPr lang="en-GB" altLang="en-US" sz="3600" b="0">
                              <a:solidFill>
                                <a:schemeClr val="folHlink"/>
                              </a:solidFill>
                              <a:latin typeface="Times New Roman" pitchFamily="18" charset="0"/>
                            </a:endParaRPr>
                          </a:p>
                        </a:txBody>
                        <a:useSpRect/>
                      </a:txSp>
                    </a:sp>
                  </a:grpSp>
                </lc:lockedCanvas>
              </a:graphicData>
            </a:graphic>
          </wp:inline>
        </w:drawing>
      </w:r>
    </w:p>
    <w:p w:rsidR="00532632" w:rsidRPr="003B17D9" w:rsidRDefault="003B17D9" w:rsidP="003B17D9">
      <w:pPr>
        <w:rPr>
          <w:rFonts w:hint="eastAsia"/>
          <w:b/>
          <w:bCs/>
          <w:sz w:val="28"/>
          <w:szCs w:val="28"/>
        </w:rPr>
      </w:pPr>
      <w:r w:rsidRPr="003B17D9">
        <w:rPr>
          <w:rFonts w:hint="eastAsia"/>
          <w:b/>
          <w:bCs/>
          <w:sz w:val="28"/>
          <w:szCs w:val="28"/>
        </w:rPr>
        <w:t>2</w:t>
      </w:r>
      <w:r w:rsidRPr="003B17D9">
        <w:rPr>
          <w:rFonts w:hint="eastAsia"/>
          <w:b/>
          <w:bCs/>
          <w:sz w:val="28"/>
          <w:szCs w:val="28"/>
        </w:rPr>
        <w:t>、找出图中所有的相似三角形</w:t>
      </w:r>
      <w:r w:rsidRPr="003B17D9">
        <w:rPr>
          <w:rFonts w:hint="eastAsia"/>
          <w:b/>
          <w:bCs/>
          <w:sz w:val="28"/>
          <w:szCs w:val="28"/>
        </w:rPr>
        <w:t>,</w:t>
      </w:r>
      <w:r w:rsidRPr="003B17D9">
        <w:rPr>
          <w:rFonts w:hint="eastAsia"/>
          <w:b/>
          <w:bCs/>
          <w:sz w:val="28"/>
          <w:szCs w:val="28"/>
        </w:rPr>
        <w:t>并说明理由</w:t>
      </w:r>
      <w:r w:rsidRPr="003B17D9">
        <w:rPr>
          <w:rFonts w:hint="eastAsia"/>
          <w:b/>
          <w:bCs/>
          <w:sz w:val="28"/>
          <w:szCs w:val="28"/>
        </w:rPr>
        <w:t>.</w:t>
      </w:r>
    </w:p>
    <w:p w:rsidR="003B17D9" w:rsidRDefault="003B17D9" w:rsidP="003B17D9">
      <w:r>
        <w:rPr>
          <w:noProof/>
        </w:rPr>
        <w:drawing>
          <wp:inline distT="0" distB="0" distL="0" distR="0">
            <wp:extent cx="1933575" cy="1095375"/>
            <wp:effectExtent l="19050" t="0" r="9525" b="0"/>
            <wp:docPr id="4" name="图片 18" descr="lj24-3-5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lj24-3-5a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109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17D9" w:rsidRPr="003B17D9" w:rsidRDefault="003B17D9" w:rsidP="003B17D9"/>
    <w:p w:rsidR="003B17D9" w:rsidRDefault="003B17D9" w:rsidP="003B17D9"/>
    <w:p w:rsidR="003B17D9" w:rsidRPr="003B17D9" w:rsidRDefault="003B17D9" w:rsidP="003B17D9">
      <w:pPr>
        <w:jc w:val="center"/>
      </w:pPr>
    </w:p>
    <w:sectPr w:rsidR="003B17D9" w:rsidRPr="003B17D9" w:rsidSect="005326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C6BCD"/>
    <w:rsid w:val="002C6BCD"/>
    <w:rsid w:val="003B17D9"/>
    <w:rsid w:val="003B31EB"/>
    <w:rsid w:val="005326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  <o:rules v:ext="edit">
        <o:r id="V:Rule2" type="connector" idref="#_x0000_s1026"/>
        <o:r id="V:Rule4" type="connector" idref="#_x0000_s1027"/>
        <o:r id="V:Rule6" type="connector" idref="#_x0000_s1028"/>
        <o:r id="V:Rule8" type="connector" idref="#_x0000_s1029"/>
        <o:r id="V:Rule10" type="connector" idref="#_x0000_s1030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2632"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2C6BCD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C6BC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430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15</Words>
  <Characters>92</Characters>
  <Application>Microsoft Office Word</Application>
  <DocSecurity>0</DocSecurity>
  <Lines>1</Lines>
  <Paragraphs>1</Paragraphs>
  <ScaleCrop>false</ScaleCrop>
  <Company/>
  <LinksUpToDate>false</LinksUpToDate>
  <CharactersWithSpaces>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zhang</dc:creator>
  <cp:lastModifiedBy>zhang</cp:lastModifiedBy>
  <cp:revision>2</cp:revision>
  <dcterms:created xsi:type="dcterms:W3CDTF">2017-11-16T02:41:00Z</dcterms:created>
  <dcterms:modified xsi:type="dcterms:W3CDTF">2017-11-16T02:56:00Z</dcterms:modified>
</cp:coreProperties>
</file>