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5515DA">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探究酵母菌细胞呼吸的方式</w:t>
      </w:r>
    </w:p>
    <w:p w14:paraId="3EAC557E">
      <w:pPr>
        <w:jc w:val="center"/>
        <w:rPr>
          <w:rFonts w:hint="eastAsia" w:ascii="宋体" w:hAnsi="宋体" w:eastAsia="宋体" w:cs="宋体"/>
          <w:b w:val="0"/>
          <w:bCs w:val="0"/>
          <w:sz w:val="21"/>
          <w:szCs w:val="24"/>
          <w:lang w:val="en-US" w:eastAsia="zh-CN"/>
        </w:rPr>
      </w:pPr>
      <w:r>
        <w:rPr>
          <w:rFonts w:hint="eastAsia" w:ascii="宋体" w:hAnsi="宋体" w:eastAsia="宋体" w:cs="宋体"/>
          <w:b w:val="0"/>
          <w:bCs w:val="0"/>
          <w:sz w:val="21"/>
          <w:szCs w:val="24"/>
          <w:lang w:val="en-US" w:eastAsia="zh-CN"/>
        </w:rPr>
        <w:t>作者：吴光洁   指导教师：刘娇</w:t>
      </w:r>
    </w:p>
    <w:p w14:paraId="17577DA8">
      <w:pPr>
        <w:rPr>
          <w:rFonts w:hint="eastAsia" w:ascii="Times New Roman" w:hAnsi="Times New Roman" w:eastAsia="宋体" w:cs="宋体"/>
          <w:b/>
          <w:bCs/>
          <w:sz w:val="21"/>
          <w:szCs w:val="21"/>
          <w:highlight w:val="none"/>
        </w:rPr>
      </w:pPr>
      <w:r>
        <w:rPr>
          <w:rFonts w:hint="eastAsia" w:ascii="Times New Roman" w:hAnsi="Times New Roman" w:eastAsia="宋体" w:cs="宋体"/>
          <w:b/>
          <w:bCs/>
          <w:sz w:val="21"/>
          <w:szCs w:val="21"/>
          <w:highlight w:val="none"/>
        </w:rPr>
        <w:t>实验素材来源</w:t>
      </w:r>
    </w:p>
    <w:p w14:paraId="18F10C84">
      <w:pPr>
        <w:ind w:firstLine="420" w:firstLineChars="0"/>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rPr>
        <w:t>“探究酵母菌细胞呼吸的方式”选自人教版高中生物学必修１</w:t>
      </w:r>
      <w:r>
        <w:rPr>
          <w:rFonts w:hint="eastAsia" w:ascii="Times New Roman" w:hAnsi="Times New Roman" w:eastAsia="宋体" w:cs="宋体"/>
          <w:b w:val="0"/>
          <w:bCs w:val="0"/>
          <w:sz w:val="21"/>
          <w:szCs w:val="21"/>
          <w:highlight w:val="none"/>
          <w:lang w:eastAsia="zh-CN"/>
        </w:rPr>
        <w:t>《</w:t>
      </w:r>
      <w:r>
        <w:rPr>
          <w:rFonts w:hint="eastAsia" w:ascii="Times New Roman" w:hAnsi="Times New Roman" w:eastAsia="宋体" w:cs="宋体"/>
          <w:b w:val="0"/>
          <w:bCs w:val="0"/>
          <w:sz w:val="21"/>
          <w:szCs w:val="21"/>
          <w:highlight w:val="none"/>
        </w:rPr>
        <w:t>分子与细胞</w:t>
      </w:r>
      <w:r>
        <w:rPr>
          <w:rFonts w:hint="eastAsia" w:ascii="Times New Roman" w:hAnsi="Times New Roman" w:eastAsia="宋体" w:cs="宋体"/>
          <w:b w:val="0"/>
          <w:bCs w:val="0"/>
          <w:sz w:val="21"/>
          <w:szCs w:val="21"/>
          <w:highlight w:val="none"/>
          <w:lang w:eastAsia="zh-CN"/>
        </w:rPr>
        <w:t>》</w:t>
      </w:r>
      <w:r>
        <w:rPr>
          <w:rFonts w:hint="eastAsia" w:ascii="Times New Roman" w:hAnsi="Times New Roman" w:eastAsia="宋体" w:cs="宋体"/>
          <w:b w:val="0"/>
          <w:bCs w:val="0"/>
          <w:sz w:val="21"/>
          <w:szCs w:val="21"/>
          <w:highlight w:val="none"/>
        </w:rPr>
        <w:t>第５章第３节“细胞呼吸的原理和应用</w:t>
      </w:r>
      <w:r>
        <w:rPr>
          <w:rFonts w:hint="eastAsia" w:ascii="Times New Roman" w:hAnsi="Times New Roman" w:eastAsia="宋体" w:cs="宋体"/>
          <w:b w:val="0"/>
          <w:bCs w:val="0"/>
          <w:sz w:val="21"/>
          <w:szCs w:val="21"/>
          <w:highlight w:val="none"/>
          <w:lang w:val="en-US" w:eastAsia="zh-CN"/>
        </w:rPr>
        <w:t>中</w:t>
      </w:r>
      <w:r>
        <w:rPr>
          <w:rFonts w:hint="eastAsia" w:ascii="Times New Roman" w:hAnsi="Times New Roman" w:eastAsia="宋体" w:cs="宋体"/>
          <w:b w:val="0"/>
          <w:bCs w:val="0"/>
          <w:sz w:val="21"/>
          <w:szCs w:val="21"/>
          <w:highlight w:val="none"/>
        </w:rPr>
        <w:t>“探究·实践”的实验活动。</w:t>
      </w:r>
    </w:p>
    <w:p w14:paraId="0EC8771E">
      <w:pPr>
        <w:rPr>
          <w:rFonts w:hint="eastAsia" w:ascii="Times New Roman" w:hAnsi="Times New Roman" w:eastAsia="宋体" w:cs="宋体"/>
          <w:b/>
          <w:bCs/>
          <w:sz w:val="21"/>
          <w:szCs w:val="21"/>
          <w:highlight w:val="none"/>
        </w:rPr>
      </w:pPr>
      <w:r>
        <w:rPr>
          <w:rFonts w:hint="eastAsia" w:ascii="Times New Roman" w:hAnsi="Times New Roman" w:eastAsia="宋体" w:cs="宋体"/>
          <w:b/>
          <w:bCs/>
          <w:sz w:val="21"/>
          <w:szCs w:val="21"/>
          <w:highlight w:val="none"/>
        </w:rPr>
        <w:t>实验目的</w:t>
      </w:r>
    </w:p>
    <w:p w14:paraId="66A1E570">
      <w:pPr>
        <w:ind w:firstLine="420" w:firstLineChars="0"/>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通过对比实验，分析有氧和无氧条件下酵母菌细胞呼吸的产物生成情况。</w:t>
      </w:r>
    </w:p>
    <w:p w14:paraId="4573F21C">
      <w:pPr>
        <w:rPr>
          <w:rFonts w:hint="eastAsia" w:ascii="Times New Roman" w:hAnsi="Times New Roman" w:eastAsia="宋体" w:cs="宋体"/>
          <w:b/>
          <w:bCs/>
          <w:sz w:val="21"/>
          <w:szCs w:val="21"/>
          <w:highlight w:val="none"/>
        </w:rPr>
      </w:pPr>
      <w:r>
        <w:rPr>
          <w:rFonts w:hint="eastAsia" w:ascii="Times New Roman" w:hAnsi="Times New Roman" w:eastAsia="宋体" w:cs="宋体"/>
          <w:b/>
          <w:bCs/>
          <w:sz w:val="21"/>
          <w:szCs w:val="21"/>
          <w:highlight w:val="none"/>
        </w:rPr>
        <w:t>实验原理</w:t>
      </w:r>
    </w:p>
    <w:p w14:paraId="67746645">
      <w:pPr>
        <w:ind w:firstLine="420" w:firstLineChars="0"/>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酵母菌在有氧和无氧的条件下都能生存，属于兼性厌氧菌；有氧条件下，酵母菌产生水和二氧化碳，并释放出大量能量；无氧条件下，酵母菌产生酒精和二氧化碳，并释放出少量能量。酒精具有挥发性，与酸性重铬酸钾溶液反应由橙色变为灰绿色；二氧化碳为气体分子，与澄清石灰水反应生成沉淀。</w:t>
      </w:r>
    </w:p>
    <w:p w14:paraId="68CEFADE">
      <w:pPr>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bCs/>
          <w:sz w:val="21"/>
          <w:szCs w:val="21"/>
          <w:highlight w:val="none"/>
        </w:rPr>
        <w:t>实验装置图及说明</w:t>
      </w:r>
    </w:p>
    <w:p w14:paraId="09209C5C">
      <w:pPr>
        <w:ind w:firstLine="420" w:firstLineChars="0"/>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drawing>
          <wp:inline distT="0" distB="0" distL="114300" distR="114300">
            <wp:extent cx="4591050" cy="3101340"/>
            <wp:effectExtent l="0" t="0" r="0" b="3810"/>
            <wp:docPr id="1" name="图片 1" descr="IMG_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091"/>
                    <pic:cNvPicPr>
                      <a:picLocks noChangeAspect="1"/>
                    </pic:cNvPicPr>
                  </pic:nvPicPr>
                  <pic:blipFill>
                    <a:blip r:embed="rId4"/>
                    <a:srcRect l="11224" t="40869" r="17753" b="36980"/>
                    <a:stretch>
                      <a:fillRect/>
                    </a:stretch>
                  </pic:blipFill>
                  <pic:spPr>
                    <a:xfrm>
                      <a:off x="0" y="0"/>
                      <a:ext cx="4591050" cy="3101340"/>
                    </a:xfrm>
                    <a:prstGeom prst="rect">
                      <a:avLst/>
                    </a:prstGeom>
                  </pic:spPr>
                </pic:pic>
              </a:graphicData>
            </a:graphic>
          </wp:inline>
        </w:drawing>
      </w:r>
    </w:p>
    <w:p w14:paraId="3C4E369F">
      <w:pPr>
        <w:jc w:val="center"/>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图1 细胞呼吸定性装置（左为有氧组，右为无氧组）</w:t>
      </w:r>
    </w:p>
    <w:p w14:paraId="56FD8BBE">
      <w:pPr>
        <w:ind w:firstLine="420" w:firstLineChars="0"/>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drawing>
          <wp:inline distT="0" distB="0" distL="114300" distR="114300">
            <wp:extent cx="2326005" cy="3796030"/>
            <wp:effectExtent l="0" t="0" r="13970" b="17145"/>
            <wp:docPr id="2" name="图片 2" descr="IMG_7092(20240919-15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7092(20240919-153733)"/>
                    <pic:cNvPicPr>
                      <a:picLocks noChangeAspect="1"/>
                    </pic:cNvPicPr>
                  </pic:nvPicPr>
                  <pic:blipFill>
                    <a:blip r:embed="rId5"/>
                    <a:srcRect t="8162"/>
                    <a:stretch>
                      <a:fillRect/>
                    </a:stretch>
                  </pic:blipFill>
                  <pic:spPr>
                    <a:xfrm rot="16200000">
                      <a:off x="0" y="0"/>
                      <a:ext cx="2326005" cy="3796030"/>
                    </a:xfrm>
                    <a:prstGeom prst="rect">
                      <a:avLst/>
                    </a:prstGeom>
                  </pic:spPr>
                </pic:pic>
              </a:graphicData>
            </a:graphic>
          </wp:inline>
        </w:drawing>
      </w:r>
    </w:p>
    <w:p w14:paraId="6923A6C3">
      <w:pPr>
        <w:jc w:val="center"/>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图2 酒精检测操作图</w:t>
      </w:r>
    </w:p>
    <w:p w14:paraId="2A13E2B7">
      <w:pPr>
        <w:ind w:firstLine="420" w:firstLineChars="0"/>
        <w:rPr>
          <w:rFonts w:hint="eastAsia" w:ascii="Times New Roman" w:hAnsi="Times New Roman" w:eastAsia="宋体" w:cs="宋体"/>
          <w:b w:val="0"/>
          <w:bCs w:val="0"/>
          <w:sz w:val="21"/>
          <w:szCs w:val="21"/>
          <w:highlight w:val="none"/>
          <w:lang w:val="en-US" w:eastAsia="zh-CN"/>
        </w:rPr>
      </w:pPr>
    </w:p>
    <w:p w14:paraId="371885EA">
      <w:pPr>
        <w:ind w:firstLine="420" w:firstLineChars="0"/>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使用日常生活中易得的矿泉水瓶作为培养酵母菌的装置，合理利用矿泉水瓶空间，全部装满酵母菌葡萄糖培养液营造无氧环境，装入半瓶酵母菌葡萄糖培养液营造有氧环境。利用气球的特性不仅可以隔绝外界气体对实验的影响，还可以快速判断酵母菌呼吸过程中气体产生状况，利用注射器抽取气球中的气体通入澄清石灰水中判断酵母菌是否产生二氧化碳。利用酒精的挥发性，将酵母菌葡萄糖培养液放入热水中，用透明塑料盖滴加一滴酸性重铬酸钾即可检测溶液中是否含有酒精。</w:t>
      </w:r>
    </w:p>
    <w:p w14:paraId="1D9B5300">
      <w:pPr>
        <w:rPr>
          <w:rFonts w:hint="eastAsia" w:ascii="Times New Roman" w:hAnsi="Times New Roman" w:eastAsia="宋体" w:cs="宋体"/>
          <w:b/>
          <w:bCs/>
          <w:sz w:val="21"/>
          <w:szCs w:val="21"/>
          <w:highlight w:val="none"/>
        </w:rPr>
      </w:pPr>
      <w:r>
        <w:rPr>
          <w:rFonts w:hint="eastAsia" w:ascii="Times New Roman" w:hAnsi="Times New Roman" w:eastAsia="宋体" w:cs="宋体"/>
          <w:b/>
          <w:bCs/>
          <w:sz w:val="21"/>
          <w:szCs w:val="21"/>
          <w:highlight w:val="none"/>
        </w:rPr>
        <w:t>实验操作及现象</w:t>
      </w:r>
    </w:p>
    <w:p w14:paraId="77639D48">
      <w:pPr>
        <w:ind w:firstLine="420" w:firstLineChars="200"/>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有</w:t>
      </w:r>
      <w:r>
        <w:rPr>
          <w:rFonts w:hint="eastAsia" w:ascii="Times New Roman" w:hAnsi="Times New Roman" w:eastAsia="宋体" w:cs="宋体"/>
          <w:b w:val="0"/>
          <w:bCs w:val="0"/>
          <w:sz w:val="21"/>
          <w:szCs w:val="21"/>
          <w:highlight w:val="none"/>
        </w:rPr>
        <w:t>氧呼吸定性实验装置:</w:t>
      </w:r>
      <w:r>
        <w:rPr>
          <w:rFonts w:hint="eastAsia" w:ascii="Times New Roman" w:hAnsi="Times New Roman" w:eastAsia="宋体" w:cs="宋体"/>
          <w:b w:val="0"/>
          <w:bCs w:val="0"/>
          <w:sz w:val="21"/>
          <w:szCs w:val="21"/>
          <w:highlight w:val="none"/>
          <w:lang w:val="en-US" w:eastAsia="zh-CN"/>
        </w:rPr>
        <w:t>矿泉水瓶中放入275mL的酵母菌葡萄糖培养液，套上气球；</w:t>
      </w:r>
    </w:p>
    <w:p w14:paraId="68F6D8AE">
      <w:pPr>
        <w:ind w:firstLine="420" w:firstLineChars="200"/>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rPr>
        <w:t>无氧呼吸定性实验装置:</w:t>
      </w:r>
      <w:r>
        <w:rPr>
          <w:rFonts w:hint="eastAsia" w:ascii="Times New Roman" w:hAnsi="Times New Roman" w:eastAsia="宋体" w:cs="宋体"/>
          <w:b w:val="0"/>
          <w:bCs w:val="0"/>
          <w:sz w:val="21"/>
          <w:szCs w:val="21"/>
          <w:highlight w:val="none"/>
          <w:lang w:val="en-US" w:eastAsia="zh-CN"/>
        </w:rPr>
        <w:t>矿泉水瓶中放入550mL（充满水瓶）的酵母菌葡萄糖培养液，套上气球；</w:t>
      </w:r>
    </w:p>
    <w:p w14:paraId="23220D27">
      <w:pPr>
        <w:ind w:firstLine="420" w:firstLineChars="200"/>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利用双手，感受两组装置温度是否升高；</w:t>
      </w:r>
    </w:p>
    <w:p w14:paraId="36CB08A8">
      <w:pPr>
        <w:ind w:firstLine="420" w:firstLineChars="200"/>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利用针筒注射器分别吸取两个装置中的气体，然后将针筒中的气体注入澄清石灰水中，观察是否有沉淀产生；</w:t>
      </w:r>
    </w:p>
    <w:p w14:paraId="484F627B">
      <w:pPr>
        <w:ind w:firstLine="420" w:firstLineChars="200"/>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两组装置分别用试管取适量的酵母菌培养液，将试管放入100℃的水中，使用透明塑料盖滴加酸性重铬酸钾，观察颜色的变化。</w:t>
      </w:r>
    </w:p>
    <w:p w14:paraId="4F06444D">
      <w:pPr>
        <w:rPr>
          <w:rFonts w:hint="eastAsia" w:ascii="Times New Roman" w:hAnsi="Times New Roman" w:eastAsia="宋体" w:cs="宋体"/>
          <w:b w:val="0"/>
          <w:bCs w:val="0"/>
          <w:sz w:val="21"/>
          <w:szCs w:val="21"/>
          <w:highlight w:val="none"/>
        </w:rPr>
      </w:pPr>
      <w:r>
        <w:rPr>
          <w:rFonts w:hint="eastAsia" w:ascii="Times New Roman" w:hAnsi="Times New Roman" w:eastAsia="宋体" w:cs="宋体"/>
          <w:b w:val="0"/>
          <w:bCs w:val="0"/>
          <w:sz w:val="21"/>
          <w:szCs w:val="21"/>
          <w:highlight w:val="none"/>
        </w:rPr>
        <w:t xml:space="preserve"> 整理实验结果记录,见表 1</w:t>
      </w:r>
    </w:p>
    <w:p w14:paraId="237E8380">
      <w:pPr>
        <w:ind w:firstLine="420" w:firstLineChars="200"/>
        <w:jc w:val="center"/>
        <w:rPr>
          <w:rFonts w:hint="eastAsia" w:ascii="Times New Roman" w:hAnsi="Times New Roman" w:eastAsia="宋体" w:cs="宋体"/>
          <w:b w:val="0"/>
          <w:bCs w:val="0"/>
          <w:sz w:val="21"/>
          <w:szCs w:val="21"/>
          <w:highlight w:val="none"/>
        </w:rPr>
      </w:pPr>
      <w:r>
        <w:rPr>
          <w:rFonts w:hint="eastAsia" w:ascii="Times New Roman" w:hAnsi="Times New Roman" w:eastAsia="宋体" w:cs="宋体"/>
          <w:b w:val="0"/>
          <w:bCs w:val="0"/>
          <w:sz w:val="21"/>
          <w:szCs w:val="21"/>
          <w:highlight w:val="none"/>
        </w:rPr>
        <w:t>表</w:t>
      </w:r>
      <w:r>
        <w:rPr>
          <w:rFonts w:hint="eastAsia" w:ascii="Times New Roman" w:hAnsi="Times New Roman" w:eastAsia="宋体" w:cs="宋体"/>
          <w:b w:val="0"/>
          <w:bCs w:val="0"/>
          <w:sz w:val="21"/>
          <w:szCs w:val="21"/>
          <w:highlight w:val="none"/>
          <w:lang w:val="en-US" w:eastAsia="zh-CN"/>
        </w:rPr>
        <w:t xml:space="preserve">1 </w:t>
      </w:r>
      <w:r>
        <w:rPr>
          <w:rFonts w:hint="eastAsia" w:ascii="Times New Roman" w:hAnsi="Times New Roman" w:eastAsia="宋体" w:cs="宋体"/>
          <w:b w:val="0"/>
          <w:bCs w:val="0"/>
          <w:sz w:val="21"/>
          <w:szCs w:val="21"/>
          <w:highlight w:val="none"/>
        </w:rPr>
        <w:t>探究酵母菌细胞呼吸方式的结果记录</w:t>
      </w:r>
    </w:p>
    <w:tbl>
      <w:tblPr>
        <w:tblStyle w:val="3"/>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7"/>
        <w:gridCol w:w="2685"/>
        <w:gridCol w:w="2837"/>
      </w:tblGrid>
      <w:tr w14:paraId="34C7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tcPr>
          <w:p w14:paraId="69EF36E9">
            <w:pPr>
              <w:rPr>
                <w:rFonts w:hint="default"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观察项目</w:t>
            </w:r>
          </w:p>
        </w:tc>
        <w:tc>
          <w:tcPr>
            <w:tcW w:w="2685" w:type="dxa"/>
          </w:tcPr>
          <w:p w14:paraId="4418094C">
            <w:pPr>
              <w:rPr>
                <w:rFonts w:hint="default"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有氧呼吸装置</w:t>
            </w:r>
          </w:p>
        </w:tc>
        <w:tc>
          <w:tcPr>
            <w:tcW w:w="2837" w:type="dxa"/>
          </w:tcPr>
          <w:p w14:paraId="5CA3E6B9">
            <w:pPr>
              <w:rPr>
                <w:rFonts w:hint="eastAsia" w:ascii="Times New Roman" w:hAnsi="Times New Roman" w:eastAsia="宋体" w:cs="宋体"/>
                <w:b w:val="0"/>
                <w:bCs w:val="0"/>
                <w:sz w:val="21"/>
                <w:szCs w:val="21"/>
                <w:highlight w:val="none"/>
                <w:vertAlign w:val="baseline"/>
              </w:rPr>
            </w:pPr>
            <w:r>
              <w:rPr>
                <w:rFonts w:hint="eastAsia" w:ascii="Times New Roman" w:hAnsi="Times New Roman" w:eastAsia="宋体" w:cs="宋体"/>
                <w:b w:val="0"/>
                <w:bCs w:val="0"/>
                <w:sz w:val="21"/>
                <w:szCs w:val="21"/>
                <w:highlight w:val="none"/>
                <w:vertAlign w:val="baseline"/>
                <w:lang w:val="en-US" w:eastAsia="zh-CN"/>
              </w:rPr>
              <w:t>无氧呼吸装置</w:t>
            </w:r>
          </w:p>
        </w:tc>
      </w:tr>
      <w:tr w14:paraId="16DC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tcPr>
          <w:p w14:paraId="7E39C354">
            <w:pPr>
              <w:rPr>
                <w:rFonts w:hint="default"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澄清石灰水是否变浑浊</w:t>
            </w:r>
          </w:p>
        </w:tc>
        <w:tc>
          <w:tcPr>
            <w:tcW w:w="2685" w:type="dxa"/>
          </w:tcPr>
          <w:p w14:paraId="2641BF0A">
            <w:pPr>
              <w:rPr>
                <w:rFonts w:hint="eastAsia"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浑浊</w:t>
            </w:r>
          </w:p>
        </w:tc>
        <w:tc>
          <w:tcPr>
            <w:tcW w:w="2837" w:type="dxa"/>
          </w:tcPr>
          <w:p w14:paraId="3F0B6E61">
            <w:pPr>
              <w:rPr>
                <w:rFonts w:hint="eastAsia" w:ascii="Times New Roman" w:hAnsi="Times New Roman" w:eastAsia="宋体" w:cs="宋体"/>
                <w:b w:val="0"/>
                <w:bCs w:val="0"/>
                <w:sz w:val="21"/>
                <w:szCs w:val="21"/>
                <w:highlight w:val="none"/>
                <w:vertAlign w:val="baseline"/>
              </w:rPr>
            </w:pPr>
            <w:r>
              <w:rPr>
                <w:rFonts w:hint="eastAsia" w:ascii="Times New Roman" w:hAnsi="Times New Roman" w:eastAsia="宋体" w:cs="宋体"/>
                <w:b w:val="0"/>
                <w:bCs w:val="0"/>
                <w:sz w:val="21"/>
                <w:szCs w:val="21"/>
                <w:highlight w:val="none"/>
                <w:vertAlign w:val="baseline"/>
                <w:lang w:val="en-US" w:eastAsia="zh-CN"/>
              </w:rPr>
              <w:t>浑浊</w:t>
            </w:r>
          </w:p>
        </w:tc>
      </w:tr>
      <w:tr w14:paraId="025D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tcPr>
          <w:p w14:paraId="1A44578F">
            <w:pPr>
              <w:rPr>
                <w:rFonts w:hint="default"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酸性重铬酸钾溶液颜色变化</w:t>
            </w:r>
          </w:p>
        </w:tc>
        <w:tc>
          <w:tcPr>
            <w:tcW w:w="2685" w:type="dxa"/>
          </w:tcPr>
          <w:p w14:paraId="1A8FBF91">
            <w:pPr>
              <w:rPr>
                <w:rFonts w:hint="eastAsia"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橙色</w:t>
            </w:r>
          </w:p>
        </w:tc>
        <w:tc>
          <w:tcPr>
            <w:tcW w:w="2837" w:type="dxa"/>
          </w:tcPr>
          <w:p w14:paraId="0FF7F14C">
            <w:pPr>
              <w:rPr>
                <w:rFonts w:hint="eastAsia"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灰绿色</w:t>
            </w:r>
          </w:p>
        </w:tc>
      </w:tr>
      <w:tr w14:paraId="33DB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tcPr>
          <w:p w14:paraId="4B9071DE">
            <w:pPr>
              <w:rPr>
                <w:rFonts w:hint="default"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是否有热量产生</w:t>
            </w:r>
          </w:p>
        </w:tc>
        <w:tc>
          <w:tcPr>
            <w:tcW w:w="2685" w:type="dxa"/>
          </w:tcPr>
          <w:p w14:paraId="6D363DD0">
            <w:pPr>
              <w:rPr>
                <w:rFonts w:hint="default"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相对无氧呼吸装置热量产生更明显</w:t>
            </w:r>
          </w:p>
        </w:tc>
        <w:tc>
          <w:tcPr>
            <w:tcW w:w="2837" w:type="dxa"/>
          </w:tcPr>
          <w:p w14:paraId="02C50B2F">
            <w:pPr>
              <w:rPr>
                <w:rFonts w:hint="default"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有明显热量产生</w:t>
            </w:r>
          </w:p>
        </w:tc>
      </w:tr>
      <w:tr w14:paraId="3B7F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tcPr>
          <w:p w14:paraId="69E57023">
            <w:pPr>
              <w:rPr>
                <w:rFonts w:hint="default"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实验结论</w:t>
            </w:r>
          </w:p>
        </w:tc>
        <w:tc>
          <w:tcPr>
            <w:tcW w:w="5522" w:type="dxa"/>
            <w:gridSpan w:val="2"/>
          </w:tcPr>
          <w:p w14:paraId="76999136">
            <w:pPr>
              <w:rPr>
                <w:rFonts w:hint="default" w:ascii="Times New Roman" w:hAnsi="Times New Roman" w:eastAsia="宋体" w:cs="宋体"/>
                <w:b w:val="0"/>
                <w:bCs w:val="0"/>
                <w:sz w:val="21"/>
                <w:szCs w:val="21"/>
                <w:highlight w:val="none"/>
                <w:vertAlign w:val="baseline"/>
                <w:lang w:val="en-US" w:eastAsia="zh-CN"/>
              </w:rPr>
            </w:pPr>
            <w:r>
              <w:rPr>
                <w:rFonts w:hint="eastAsia" w:ascii="Times New Roman" w:hAnsi="Times New Roman" w:eastAsia="宋体" w:cs="宋体"/>
                <w:b w:val="0"/>
                <w:bCs w:val="0"/>
                <w:sz w:val="21"/>
                <w:szCs w:val="21"/>
                <w:highlight w:val="none"/>
                <w:vertAlign w:val="baseline"/>
                <w:lang w:val="en-US" w:eastAsia="zh-CN"/>
              </w:rPr>
              <w:t>有氧呼吸和无氧呼吸均产生CO</w:t>
            </w:r>
            <w:r>
              <w:rPr>
                <w:rFonts w:hint="eastAsia" w:ascii="Times New Roman" w:hAnsi="Times New Roman" w:eastAsia="宋体" w:cs="宋体"/>
                <w:b w:val="0"/>
                <w:bCs w:val="0"/>
                <w:sz w:val="21"/>
                <w:szCs w:val="21"/>
                <w:highlight w:val="none"/>
                <w:vertAlign w:val="subscript"/>
                <w:lang w:val="en-US" w:eastAsia="zh-CN"/>
              </w:rPr>
              <w:t>2</w:t>
            </w:r>
            <w:r>
              <w:rPr>
                <w:rFonts w:hint="eastAsia" w:ascii="Times New Roman" w:hAnsi="Times New Roman" w:eastAsia="宋体" w:cs="宋体"/>
                <w:b w:val="0"/>
                <w:bCs w:val="0"/>
                <w:sz w:val="21"/>
                <w:szCs w:val="21"/>
                <w:highlight w:val="none"/>
                <w:vertAlign w:val="baseline"/>
                <w:lang w:val="en-US" w:eastAsia="zh-CN"/>
              </w:rPr>
              <w:t>和释放热量，只有无氧呼吸产生酒精。</w:t>
            </w:r>
          </w:p>
        </w:tc>
      </w:tr>
    </w:tbl>
    <w:p w14:paraId="34B6A601">
      <w:pPr>
        <w:ind w:firstLine="420" w:firstLineChars="200"/>
        <w:rPr>
          <w:rFonts w:hint="eastAsia" w:ascii="Times New Roman" w:hAnsi="Times New Roman" w:eastAsia="宋体" w:cs="宋体"/>
          <w:b w:val="0"/>
          <w:bCs w:val="0"/>
          <w:sz w:val="21"/>
          <w:szCs w:val="21"/>
          <w:highlight w:val="none"/>
        </w:rPr>
      </w:pPr>
    </w:p>
    <w:p w14:paraId="798BF0EF">
      <w:pPr>
        <w:rPr>
          <w:rFonts w:hint="eastAsia" w:ascii="Times New Roman" w:hAnsi="Times New Roman" w:eastAsia="宋体" w:cs="宋体"/>
          <w:b/>
          <w:bCs/>
          <w:sz w:val="21"/>
          <w:szCs w:val="21"/>
          <w:highlight w:val="none"/>
        </w:rPr>
      </w:pPr>
      <w:r>
        <w:rPr>
          <w:rFonts w:hint="eastAsia" w:ascii="Times New Roman" w:hAnsi="Times New Roman" w:eastAsia="宋体" w:cs="宋体"/>
          <w:b/>
          <w:bCs/>
          <w:sz w:val="21"/>
          <w:szCs w:val="21"/>
          <w:highlight w:val="none"/>
        </w:rPr>
        <w:t>创新的意义</w:t>
      </w:r>
    </w:p>
    <w:p w14:paraId="37C84DF8">
      <w:pPr>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1.实验材料</w:t>
      </w:r>
    </w:p>
    <w:p w14:paraId="6BF05A3E">
      <w:pPr>
        <w:ind w:firstLine="420" w:firstLineChars="0"/>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利用日常生活中随处可得的矿泉水瓶，构建有氧呼吸和无氧呼吸实验装置定性探讨酵母菌呼吸的产物；</w:t>
      </w:r>
    </w:p>
    <w:p w14:paraId="7D845089">
      <w:pPr>
        <w:ind w:firstLine="420" w:firstLineChars="0"/>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利用气球隔绝外界空气，且吸收酵母菌实验过程中的气体产生状况；</w:t>
      </w:r>
    </w:p>
    <w:p w14:paraId="7E5AC617">
      <w:pPr>
        <w:ind w:firstLine="420" w:firstLineChars="0"/>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利用透明塑料壳，简易检测酒精的产生状况；</w:t>
      </w:r>
    </w:p>
    <w:p w14:paraId="30AD34B9">
      <w:pPr>
        <w:ind w:firstLine="420" w:firstLineChars="0"/>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利用针管吸取气球中的二氧化碳直接注入澄清石灰水中。</w:t>
      </w:r>
    </w:p>
    <w:p w14:paraId="0870DE71">
      <w:pPr>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2.实验方法</w:t>
      </w:r>
    </w:p>
    <w:p w14:paraId="7CF871B4">
      <w:pPr>
        <w:ind w:firstLine="420" w:firstLineChars="0"/>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使用利用酒精加热易挥发的性质使用热水加热酸性重铬酸钾指示剂检测无氧呼吸产生的酒精，避免酵母菌培养液本身颜色的不透明，造成对颜色反应产生遮盖和干扰；葡萄糖也会与酸性重铬酸钾发生反应，影响实验结果；</w:t>
      </w:r>
    </w:p>
    <w:p w14:paraId="6BA057B0">
      <w:pPr>
        <w:ind w:firstLine="420" w:firstLineChars="0"/>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通过皮肤的直接接触，感知酵母菌细胞呼吸过程中释放热量；</w:t>
      </w:r>
    </w:p>
    <w:p w14:paraId="34BEA1E7">
      <w:pPr>
        <w:ind w:firstLine="420" w:firstLineChars="0"/>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针管直接深入澄清石灰水中，检测二氧化碳的生成，避免外界气体的干扰，该方法增强了实验的严密性和完整性。</w:t>
      </w:r>
    </w:p>
    <w:p w14:paraId="167B5266">
      <w:pPr>
        <w:ind w:firstLine="420" w:firstLineChars="0"/>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在整个实验设计中实验装置的易获取性、实验操作难度的降低和学生对实验试剂直接接触的减少，让学生在日常生活中也可以进行轻松实验，明白生活即实验，实验即生活。</w:t>
      </w:r>
    </w:p>
    <w:p w14:paraId="1FDEE544">
      <w:pPr>
        <w:rPr>
          <w:rFonts w:hint="eastAsia" w:ascii="Times New Roman" w:hAnsi="Times New Roman" w:eastAsia="宋体" w:cs="宋体"/>
          <w:b/>
          <w:bCs/>
          <w:sz w:val="21"/>
          <w:szCs w:val="21"/>
          <w:highlight w:val="none"/>
          <w:lang w:val="en-US" w:eastAsia="zh-CN"/>
        </w:rPr>
      </w:pPr>
      <w:r>
        <w:rPr>
          <w:rFonts w:hint="eastAsia" w:ascii="Times New Roman" w:hAnsi="Times New Roman" w:eastAsia="宋体" w:cs="宋体"/>
          <w:b/>
          <w:bCs/>
          <w:sz w:val="21"/>
          <w:szCs w:val="21"/>
          <w:highlight w:val="none"/>
          <w:lang w:val="en-US" w:eastAsia="zh-CN"/>
        </w:rPr>
        <w:t>参考文献</w:t>
      </w:r>
    </w:p>
    <w:p w14:paraId="7520C3B7">
      <w:pPr>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[1]李颖.巧用医用阀改进"探究酵母菌细胞呼吸的方式"实验[J].中学生物教学, 2022(3):62-63.</w:t>
      </w:r>
    </w:p>
    <w:p w14:paraId="4F59E22D">
      <w:pPr>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[2]吕丽萍.用输液器改进"探究酵母菌细胞呼吸的方式"实验[J].生物学教学, 2022(004):047.</w:t>
      </w:r>
    </w:p>
    <w:p w14:paraId="2AFE6AEC">
      <w:pPr>
        <w:rPr>
          <w:rFonts w:hint="eastAsia"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[3]王利勤,申学艳,谢恒威,等."探究酵母菌细胞呼吸的方式"实验改进的教学设计[J].中学生物教学, 2022(21):43-45.</w:t>
      </w:r>
    </w:p>
    <w:p w14:paraId="02A168B0">
      <w:pPr>
        <w:rPr>
          <w:rFonts w:hint="default" w:ascii="Times New Roman" w:hAnsi="Times New Roman" w:eastAsia="宋体" w:cs="宋体"/>
          <w:b w:val="0"/>
          <w:bCs w:val="0"/>
          <w:sz w:val="21"/>
          <w:szCs w:val="21"/>
          <w:highlight w:val="none"/>
          <w:lang w:val="en-US" w:eastAsia="zh-CN"/>
        </w:rPr>
      </w:pPr>
      <w:r>
        <w:rPr>
          <w:rFonts w:hint="eastAsia" w:ascii="Times New Roman" w:hAnsi="Times New Roman" w:eastAsia="宋体" w:cs="宋体"/>
          <w:b w:val="0"/>
          <w:bCs w:val="0"/>
          <w:sz w:val="21"/>
          <w:szCs w:val="21"/>
          <w:highlight w:val="none"/>
          <w:lang w:val="en-US" w:eastAsia="zh-CN"/>
        </w:rPr>
        <w:t>[4]郑晓燕.利用注射器探究酵母菌细胞呼吸方式的实验设计与实践[J].生物学教学, 2023, 48(2):61-62.</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mMDQzYTFmNGM1NzEyMjJhYzBmYzFmZjExNzU0M2MifQ=="/>
  </w:docVars>
  <w:rsids>
    <w:rsidRoot w:val="10146107"/>
    <w:rsid w:val="10146107"/>
    <w:rsid w:val="140A7404"/>
    <w:rsid w:val="2C95501C"/>
    <w:rsid w:val="3CCD497E"/>
    <w:rsid w:val="42F20692"/>
    <w:rsid w:val="43D93E3A"/>
    <w:rsid w:val="66897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1249</Words>
  <Characters>1263</Characters>
  <Lines>0</Lines>
  <Paragraphs>0</Paragraphs>
  <TotalTime>11</TotalTime>
  <ScaleCrop>false</ScaleCrop>
  <LinksUpToDate>false</LinksUpToDate>
  <CharactersWithSpaces>1271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2024-09-07T02:11:00Z</dcterms:created>
  <dc:creator>yincongboy</dc:creator>
  <cp:lastModifiedBy>王硕</cp:lastModifiedBy>
  <dcterms:modified xsi:type="dcterms:W3CDTF">2024-10-03T01:38:27Z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B724C96C70E6499D86E5D52F4DB01041_12</vt:lpwstr>
  </property>
</Properties>
</file>