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A6" w:rsidRDefault="000B08D6">
      <w:pPr>
        <w:spacing w:line="440" w:lineRule="atLeast"/>
        <w:rPr>
          <w:sz w:val="24"/>
        </w:rPr>
      </w:pPr>
      <w:r>
        <w:rPr>
          <w:rFonts w:hint="eastAsia"/>
          <w:b/>
          <w:bCs/>
          <w:sz w:val="24"/>
        </w:rPr>
        <w:t>活动名称：《</w:t>
      </w:r>
      <w:r>
        <w:rPr>
          <w:b/>
          <w:bCs/>
          <w:sz w:val="24"/>
        </w:rPr>
        <w:t>会</w:t>
      </w:r>
      <w:r>
        <w:rPr>
          <w:b/>
          <w:bCs/>
          <w:sz w:val="24"/>
        </w:rPr>
        <w:t>“</w:t>
      </w:r>
      <w:r>
        <w:rPr>
          <w:b/>
          <w:bCs/>
          <w:sz w:val="24"/>
        </w:rPr>
        <w:t>耍杂技</w:t>
      </w:r>
      <w:r>
        <w:rPr>
          <w:b/>
          <w:bCs/>
          <w:sz w:val="24"/>
        </w:rPr>
        <w:t>”</w:t>
      </w:r>
      <w:r>
        <w:rPr>
          <w:b/>
          <w:bCs/>
          <w:sz w:val="24"/>
        </w:rPr>
        <w:t>的易拉罐</w:t>
      </w:r>
      <w:r>
        <w:rPr>
          <w:rFonts w:hint="eastAsia"/>
          <w:b/>
          <w:bCs/>
          <w:sz w:val="24"/>
        </w:rPr>
        <w:t>》</w:t>
      </w:r>
    </w:p>
    <w:p w:rsidR="00D429A6" w:rsidRDefault="000B08D6">
      <w:pPr>
        <w:spacing w:line="440" w:lineRule="atLeast"/>
        <w:rPr>
          <w:b/>
          <w:bCs/>
          <w:sz w:val="24"/>
        </w:rPr>
      </w:pPr>
      <w:r>
        <w:rPr>
          <w:rFonts w:hint="eastAsia"/>
          <w:b/>
          <w:bCs/>
          <w:sz w:val="24"/>
        </w:rPr>
        <w:t>活动目标：</w:t>
      </w:r>
    </w:p>
    <w:p w:rsidR="00D429A6" w:rsidRDefault="000B08D6">
      <w:pPr>
        <w:spacing w:line="440" w:lineRule="atLeast"/>
        <w:rPr>
          <w:sz w:val="24"/>
        </w:rPr>
      </w:pPr>
      <w:r>
        <w:rPr>
          <w:rFonts w:hint="eastAsia"/>
          <w:sz w:val="24"/>
        </w:rPr>
        <w:t xml:space="preserve">    1</w:t>
      </w:r>
      <w:r>
        <w:rPr>
          <w:rFonts w:hint="eastAsia"/>
          <w:sz w:val="24"/>
        </w:rPr>
        <w:t>、反复操作、细心观察、发现易拉罐倾斜独立站立的原因。</w:t>
      </w:r>
    </w:p>
    <w:p w:rsidR="00D429A6" w:rsidRDefault="000B08D6">
      <w:pPr>
        <w:spacing w:line="440" w:lineRule="atLeast"/>
        <w:ind w:firstLineChars="200" w:firstLine="480"/>
        <w:rPr>
          <w:sz w:val="24"/>
        </w:rPr>
      </w:pPr>
      <w:r>
        <w:rPr>
          <w:rFonts w:hint="eastAsia"/>
          <w:sz w:val="24"/>
        </w:rPr>
        <w:t>2</w:t>
      </w:r>
      <w:r>
        <w:rPr>
          <w:rFonts w:hint="eastAsia"/>
          <w:sz w:val="24"/>
        </w:rPr>
        <w:t>、积极主动并清楚的记录和表达自己的操作过程和发现。</w:t>
      </w:r>
    </w:p>
    <w:p w:rsidR="00D429A6" w:rsidRDefault="000B08D6">
      <w:pPr>
        <w:spacing w:line="440" w:lineRule="atLeast"/>
        <w:ind w:firstLineChars="200" w:firstLine="480"/>
        <w:rPr>
          <w:sz w:val="24"/>
        </w:rPr>
      </w:pPr>
      <w:r>
        <w:rPr>
          <w:rFonts w:hint="eastAsia"/>
          <w:sz w:val="24"/>
        </w:rPr>
        <w:t>3</w:t>
      </w:r>
      <w:r>
        <w:rPr>
          <w:rFonts w:hint="eastAsia"/>
          <w:sz w:val="24"/>
        </w:rPr>
        <w:t>、感受科学探究中的乐趣，勇于尝试不断探索。</w:t>
      </w:r>
    </w:p>
    <w:p w:rsidR="00D429A6" w:rsidRDefault="000B08D6">
      <w:pPr>
        <w:spacing w:line="440" w:lineRule="atLeast"/>
        <w:rPr>
          <w:b/>
          <w:bCs/>
          <w:sz w:val="24"/>
        </w:rPr>
      </w:pPr>
      <w:r>
        <w:rPr>
          <w:rFonts w:hint="eastAsia"/>
          <w:b/>
          <w:bCs/>
          <w:sz w:val="24"/>
        </w:rPr>
        <w:t>活动准备：</w:t>
      </w:r>
    </w:p>
    <w:p w:rsidR="00D429A6" w:rsidRDefault="000B08D6">
      <w:pPr>
        <w:spacing w:line="440" w:lineRule="atLeast"/>
        <w:ind w:firstLineChars="200" w:firstLine="480"/>
        <w:rPr>
          <w:sz w:val="24"/>
        </w:rPr>
      </w:pPr>
      <w:r>
        <w:rPr>
          <w:rFonts w:hint="eastAsia"/>
          <w:sz w:val="24"/>
        </w:rPr>
        <w:t>易拉罐、</w:t>
      </w:r>
      <w:r>
        <w:rPr>
          <w:rFonts w:hint="eastAsia"/>
          <w:sz w:val="24"/>
        </w:rPr>
        <w:t xml:space="preserve"> </w:t>
      </w:r>
      <w:r>
        <w:rPr>
          <w:rFonts w:hint="eastAsia"/>
          <w:sz w:val="24"/>
        </w:rPr>
        <w:t>绒球、小木棍</w:t>
      </w:r>
      <w:r w:rsidR="00050A3A">
        <w:rPr>
          <w:rFonts w:hint="eastAsia"/>
          <w:sz w:val="24"/>
        </w:rPr>
        <w:t>、</w:t>
      </w:r>
      <w:r>
        <w:rPr>
          <w:rFonts w:hint="eastAsia"/>
          <w:sz w:val="24"/>
        </w:rPr>
        <w:t>大米、</w:t>
      </w:r>
      <w:r>
        <w:rPr>
          <w:rFonts w:hint="eastAsia"/>
          <w:sz w:val="24"/>
        </w:rPr>
        <w:t xml:space="preserve"> </w:t>
      </w:r>
      <w:r>
        <w:rPr>
          <w:rFonts w:hint="eastAsia"/>
          <w:sz w:val="24"/>
        </w:rPr>
        <w:t>自来水、</w:t>
      </w:r>
      <w:r>
        <w:rPr>
          <w:rFonts w:hint="eastAsia"/>
          <w:sz w:val="24"/>
        </w:rPr>
        <w:t xml:space="preserve"> </w:t>
      </w:r>
      <w:r>
        <w:rPr>
          <w:rFonts w:hint="eastAsia"/>
          <w:sz w:val="24"/>
        </w:rPr>
        <w:t>抹布、积木、纸杯、记录单</w:t>
      </w:r>
    </w:p>
    <w:p w:rsidR="00D429A6" w:rsidRDefault="000B08D6">
      <w:pPr>
        <w:spacing w:line="440" w:lineRule="atLeast"/>
        <w:rPr>
          <w:b/>
          <w:bCs/>
          <w:sz w:val="24"/>
        </w:rPr>
      </w:pPr>
      <w:r>
        <w:rPr>
          <w:rFonts w:hint="eastAsia"/>
          <w:b/>
          <w:bCs/>
          <w:sz w:val="24"/>
        </w:rPr>
        <w:t>活动过程：</w:t>
      </w:r>
    </w:p>
    <w:p w:rsidR="00D429A6" w:rsidRDefault="000B08D6">
      <w:pPr>
        <w:numPr>
          <w:ilvl w:val="0"/>
          <w:numId w:val="1"/>
        </w:numPr>
        <w:spacing w:line="440" w:lineRule="atLeast"/>
        <w:rPr>
          <w:b/>
          <w:bCs/>
          <w:sz w:val="24"/>
        </w:rPr>
      </w:pPr>
      <w:r>
        <w:rPr>
          <w:rFonts w:hint="eastAsia"/>
          <w:b/>
          <w:bCs/>
          <w:sz w:val="24"/>
        </w:rPr>
        <w:t>观看视频、激发幼儿参与兴趣。</w:t>
      </w:r>
    </w:p>
    <w:p w:rsidR="00D429A6" w:rsidRDefault="000B08D6">
      <w:pPr>
        <w:spacing w:line="440" w:lineRule="atLeast"/>
        <w:rPr>
          <w:sz w:val="24"/>
        </w:rPr>
      </w:pPr>
      <w:r>
        <w:rPr>
          <w:rFonts w:hint="eastAsia"/>
          <w:sz w:val="24"/>
        </w:rPr>
        <w:t>1</w:t>
      </w:r>
      <w:r>
        <w:rPr>
          <w:rFonts w:hint="eastAsia"/>
          <w:sz w:val="24"/>
        </w:rPr>
        <w:t>、了解“耍杂技、驯兽师”</w:t>
      </w:r>
    </w:p>
    <w:p w:rsidR="00D429A6" w:rsidRDefault="000B08D6">
      <w:pPr>
        <w:spacing w:line="440" w:lineRule="atLeast"/>
        <w:rPr>
          <w:sz w:val="24"/>
        </w:rPr>
      </w:pPr>
      <w:r>
        <w:rPr>
          <w:rFonts w:hint="eastAsia"/>
          <w:sz w:val="24"/>
        </w:rPr>
        <w:t>师：刚刚你们看到视频中的小动物在干嘛？</w:t>
      </w:r>
    </w:p>
    <w:p w:rsidR="00D429A6" w:rsidRDefault="000B08D6">
      <w:pPr>
        <w:spacing w:line="440" w:lineRule="atLeast"/>
        <w:rPr>
          <w:sz w:val="24"/>
        </w:rPr>
      </w:pPr>
      <w:r>
        <w:rPr>
          <w:sz w:val="24"/>
        </w:rPr>
        <w:t>幼</w:t>
      </w:r>
      <w:r>
        <w:rPr>
          <w:sz w:val="24"/>
        </w:rPr>
        <w:t>:</w:t>
      </w:r>
      <w:r>
        <w:rPr>
          <w:sz w:val="24"/>
        </w:rPr>
        <w:t>我</w:t>
      </w:r>
      <w:r>
        <w:rPr>
          <w:rFonts w:hint="eastAsia"/>
          <w:sz w:val="24"/>
        </w:rPr>
        <w:t>看到</w:t>
      </w:r>
      <w:r>
        <w:rPr>
          <w:sz w:val="24"/>
        </w:rPr>
        <w:t>小猴骑车</w:t>
      </w:r>
      <w:r>
        <w:rPr>
          <w:sz w:val="24"/>
        </w:rPr>
        <w:t>...</w:t>
      </w:r>
    </w:p>
    <w:p w:rsidR="00D429A6" w:rsidRDefault="000B08D6">
      <w:pPr>
        <w:spacing w:line="440" w:lineRule="atLeast"/>
        <w:rPr>
          <w:rFonts w:ascii="宋体" w:eastAsia="宋体" w:hAnsi="宋体" w:cs="宋体"/>
          <w:sz w:val="24"/>
        </w:rPr>
      </w:pPr>
      <w:r>
        <w:rPr>
          <w:rFonts w:hint="eastAsia"/>
          <w:sz w:val="24"/>
        </w:rPr>
        <w:t>师：</w:t>
      </w:r>
      <w:r>
        <w:rPr>
          <w:rFonts w:ascii="宋体" w:eastAsia="宋体" w:hAnsi="宋体" w:cs="宋体"/>
          <w:sz w:val="24"/>
        </w:rPr>
        <w:t>视频中的小动物是在</w:t>
      </w:r>
      <w:r>
        <w:rPr>
          <w:rFonts w:ascii="宋体" w:eastAsia="宋体" w:hAnsi="宋体" w:cs="宋体" w:hint="eastAsia"/>
          <w:sz w:val="24"/>
        </w:rPr>
        <w:t>“</w:t>
      </w:r>
      <w:r>
        <w:rPr>
          <w:rFonts w:ascii="宋体" w:eastAsia="宋体" w:hAnsi="宋体" w:cs="宋体"/>
          <w:sz w:val="24"/>
        </w:rPr>
        <w:t>耍杂技</w:t>
      </w:r>
      <w:r>
        <w:rPr>
          <w:rFonts w:ascii="宋体" w:eastAsia="宋体" w:hAnsi="宋体" w:cs="宋体" w:hint="eastAsia"/>
          <w:sz w:val="24"/>
        </w:rPr>
        <w:t>”</w:t>
      </w:r>
      <w:r>
        <w:rPr>
          <w:rFonts w:ascii="宋体" w:eastAsia="宋体" w:hAnsi="宋体" w:cs="宋体"/>
          <w:sz w:val="24"/>
        </w:rPr>
        <w:t>，他们本来是不会这些本领的，但是有</w:t>
      </w:r>
      <w:r>
        <w:rPr>
          <w:rFonts w:ascii="宋体" w:eastAsia="宋体" w:hAnsi="宋体" w:cs="宋体" w:hint="eastAsia"/>
          <w:sz w:val="24"/>
        </w:rPr>
        <w:t>驯兽师的</w:t>
      </w:r>
      <w:r>
        <w:rPr>
          <w:rFonts w:ascii="宋体" w:eastAsia="宋体" w:hAnsi="宋体" w:cs="宋体"/>
          <w:sz w:val="24"/>
        </w:rPr>
        <w:t>训练与帮助，所以学会了这</w:t>
      </w:r>
      <w:r>
        <w:rPr>
          <w:rFonts w:ascii="宋体" w:eastAsia="宋体" w:hAnsi="宋体" w:cs="宋体" w:hint="eastAsia"/>
          <w:sz w:val="24"/>
        </w:rPr>
        <w:t>些本领</w:t>
      </w:r>
      <w:r>
        <w:rPr>
          <w:rFonts w:ascii="宋体" w:eastAsia="宋体" w:hAnsi="宋体" w:cs="宋体"/>
          <w:sz w:val="24"/>
        </w:rPr>
        <w:t>。</w:t>
      </w:r>
    </w:p>
    <w:p w:rsidR="00D429A6" w:rsidRDefault="000B08D6">
      <w:pPr>
        <w:spacing w:line="440" w:lineRule="atLeast"/>
        <w:rPr>
          <w:rFonts w:ascii="宋体" w:eastAsia="宋体" w:hAnsi="宋体" w:cs="宋体"/>
          <w:sz w:val="24"/>
        </w:rPr>
      </w:pPr>
      <w:r>
        <w:rPr>
          <w:rFonts w:ascii="宋体" w:eastAsia="宋体" w:hAnsi="宋体" w:cs="宋体" w:hint="eastAsia"/>
          <w:sz w:val="24"/>
        </w:rPr>
        <w:t>2、易拉罐“耍杂技”</w:t>
      </w:r>
    </w:p>
    <w:p w:rsidR="00D429A6" w:rsidRDefault="000B08D6">
      <w:pPr>
        <w:spacing w:line="440" w:lineRule="atLeast"/>
        <w:rPr>
          <w:sz w:val="24"/>
        </w:rPr>
      </w:pPr>
      <w:r>
        <w:rPr>
          <w:sz w:val="24"/>
        </w:rPr>
        <w:t>师</w:t>
      </w:r>
      <w:r>
        <w:rPr>
          <w:sz w:val="24"/>
        </w:rPr>
        <w:t>:</w:t>
      </w:r>
      <w:r>
        <w:rPr>
          <w:sz w:val="24"/>
        </w:rPr>
        <w:t>那你们有看见过易拉罐</w:t>
      </w:r>
      <w:r>
        <w:rPr>
          <w:sz w:val="24"/>
        </w:rPr>
        <w:t>“</w:t>
      </w:r>
      <w:r>
        <w:rPr>
          <w:sz w:val="24"/>
        </w:rPr>
        <w:t>耍杂技</w:t>
      </w:r>
      <w:r>
        <w:rPr>
          <w:sz w:val="24"/>
        </w:rPr>
        <w:t>”</w:t>
      </w:r>
      <w:r>
        <w:rPr>
          <w:sz w:val="24"/>
        </w:rPr>
        <w:t>吗？</w:t>
      </w:r>
      <w:r>
        <w:rPr>
          <w:rFonts w:hint="eastAsia"/>
          <w:sz w:val="24"/>
        </w:rPr>
        <w:t>程老师也练就了一种本领“训罐师”</w:t>
      </w:r>
      <w:r>
        <w:rPr>
          <w:sz w:val="24"/>
        </w:rPr>
        <w:br/>
      </w:r>
      <w:r>
        <w:rPr>
          <w:sz w:val="24"/>
        </w:rPr>
        <w:t>（教师展示易拉罐</w:t>
      </w:r>
      <w:r>
        <w:rPr>
          <w:sz w:val="24"/>
        </w:rPr>
        <w:t>“</w:t>
      </w:r>
      <w:r>
        <w:rPr>
          <w:sz w:val="24"/>
        </w:rPr>
        <w:t>耍杂技</w:t>
      </w:r>
      <w:r>
        <w:rPr>
          <w:sz w:val="24"/>
        </w:rPr>
        <w:t>”</w:t>
      </w:r>
      <w:r>
        <w:rPr>
          <w:sz w:val="24"/>
        </w:rPr>
        <w:t>倾斜站立）</w:t>
      </w:r>
      <w:r>
        <w:rPr>
          <w:sz w:val="24"/>
        </w:rPr>
        <w:br/>
      </w:r>
      <w:r>
        <w:rPr>
          <w:b/>
          <w:bCs/>
          <w:sz w:val="24"/>
        </w:rPr>
        <w:t>二、</w:t>
      </w:r>
      <w:r>
        <w:rPr>
          <w:sz w:val="24"/>
        </w:rPr>
        <w:t>猜测、探究</w:t>
      </w:r>
      <w:r>
        <w:rPr>
          <w:sz w:val="24"/>
        </w:rPr>
        <w:br/>
        <w:t>1</w:t>
      </w:r>
      <w:r>
        <w:rPr>
          <w:sz w:val="24"/>
        </w:rPr>
        <w:t>、师</w:t>
      </w:r>
      <w:r>
        <w:rPr>
          <w:sz w:val="24"/>
        </w:rPr>
        <w:t>:</w:t>
      </w:r>
      <w:r>
        <w:rPr>
          <w:sz w:val="24"/>
        </w:rPr>
        <w:t>你们来试一试能不能当一名</w:t>
      </w:r>
      <w:r>
        <w:rPr>
          <w:sz w:val="24"/>
        </w:rPr>
        <w:t>“</w:t>
      </w:r>
      <w:r>
        <w:rPr>
          <w:sz w:val="24"/>
        </w:rPr>
        <w:t>训罐师</w:t>
      </w:r>
      <w:r>
        <w:rPr>
          <w:sz w:val="24"/>
        </w:rPr>
        <w:t>”</w:t>
      </w:r>
      <w:r>
        <w:rPr>
          <w:sz w:val="24"/>
        </w:rPr>
        <w:t>让易拉罐耍杂技呢？</w:t>
      </w:r>
      <w:r>
        <w:rPr>
          <w:sz w:val="24"/>
        </w:rPr>
        <w:br/>
      </w:r>
      <w:r>
        <w:rPr>
          <w:sz w:val="24"/>
        </w:rPr>
        <w:t>（</w:t>
      </w:r>
      <w:r>
        <w:rPr>
          <w:rFonts w:hint="eastAsia"/>
          <w:sz w:val="24"/>
        </w:rPr>
        <w:t>个别</w:t>
      </w:r>
      <w:r>
        <w:rPr>
          <w:sz w:val="24"/>
        </w:rPr>
        <w:t>幼儿自由探索试一试）</w:t>
      </w:r>
      <w:r>
        <w:rPr>
          <w:sz w:val="24"/>
        </w:rPr>
        <w:br/>
        <w:t>2</w:t>
      </w:r>
      <w:r>
        <w:rPr>
          <w:sz w:val="24"/>
        </w:rPr>
        <w:t>、揭秘</w:t>
      </w:r>
      <w:r>
        <w:rPr>
          <w:sz w:val="24"/>
        </w:rPr>
        <w:t>——</w:t>
      </w:r>
      <w:r>
        <w:rPr>
          <w:rFonts w:hint="eastAsia"/>
          <w:sz w:val="24"/>
        </w:rPr>
        <w:t>重心</w:t>
      </w:r>
      <w:r>
        <w:rPr>
          <w:sz w:val="24"/>
        </w:rPr>
        <w:t>。</w:t>
      </w:r>
      <w:r>
        <w:rPr>
          <w:sz w:val="24"/>
        </w:rPr>
        <w:br/>
      </w:r>
      <w:r>
        <w:rPr>
          <w:sz w:val="24"/>
        </w:rPr>
        <w:t>师</w:t>
      </w:r>
      <w:r>
        <w:rPr>
          <w:sz w:val="24"/>
        </w:rPr>
        <w:t>:</w:t>
      </w:r>
      <w:r>
        <w:rPr>
          <w:sz w:val="24"/>
        </w:rPr>
        <w:t>小朋友们要当一名合格的训罐师必须要掌握技巧。（边说</w:t>
      </w:r>
      <w:r>
        <w:rPr>
          <w:sz w:val="24"/>
        </w:rPr>
        <w:t> </w:t>
      </w:r>
      <w:r>
        <w:rPr>
          <w:rFonts w:hint="eastAsia"/>
          <w:sz w:val="24"/>
        </w:rPr>
        <w:t>边请幼儿感受易拉罐中有物体存在。）</w:t>
      </w:r>
    </w:p>
    <w:p w:rsidR="00D429A6" w:rsidRDefault="000B08D6">
      <w:pPr>
        <w:spacing w:line="440" w:lineRule="atLeast"/>
        <w:rPr>
          <w:sz w:val="24"/>
        </w:rPr>
      </w:pPr>
      <w:r>
        <w:rPr>
          <w:sz w:val="24"/>
        </w:rPr>
        <w:t>师</w:t>
      </w:r>
      <w:r>
        <w:rPr>
          <w:sz w:val="24"/>
        </w:rPr>
        <w:t>:</w:t>
      </w:r>
      <w:r>
        <w:rPr>
          <w:sz w:val="24"/>
        </w:rPr>
        <w:t>原来是我们的易拉罐中有</w:t>
      </w:r>
      <w:r>
        <w:rPr>
          <w:rFonts w:hint="eastAsia"/>
          <w:sz w:val="24"/>
        </w:rPr>
        <w:t>东西</w:t>
      </w:r>
      <w:r>
        <w:rPr>
          <w:sz w:val="24"/>
        </w:rPr>
        <w:t>，只要轻轻将易拉罐倾斜摆放就可以了。</w:t>
      </w:r>
      <w:r>
        <w:rPr>
          <w:rFonts w:hint="eastAsia"/>
          <w:sz w:val="24"/>
        </w:rPr>
        <w:t>那我们的易拉罐中可以装的是什么呢？</w:t>
      </w:r>
      <w:r>
        <w:rPr>
          <w:sz w:val="24"/>
        </w:rPr>
        <w:br/>
        <w:t>3</w:t>
      </w:r>
      <w:r>
        <w:rPr>
          <w:sz w:val="24"/>
        </w:rPr>
        <w:t>、幼儿初探</w:t>
      </w:r>
      <w:r>
        <w:rPr>
          <w:sz w:val="24"/>
        </w:rPr>
        <w:br/>
      </w:r>
      <w:r>
        <w:rPr>
          <w:rFonts w:hint="eastAsia"/>
          <w:sz w:val="24"/>
        </w:rPr>
        <w:t>（</w:t>
      </w:r>
      <w:r>
        <w:rPr>
          <w:rFonts w:hint="eastAsia"/>
          <w:sz w:val="24"/>
        </w:rPr>
        <w:t>1</w:t>
      </w:r>
      <w:r>
        <w:rPr>
          <w:rFonts w:hint="eastAsia"/>
          <w:sz w:val="24"/>
        </w:rPr>
        <w:t>）</w:t>
      </w:r>
      <w:r>
        <w:rPr>
          <w:sz w:val="24"/>
        </w:rPr>
        <w:t>出示记录单，猜测并记录。</w:t>
      </w:r>
      <w:r>
        <w:rPr>
          <w:sz w:val="24"/>
        </w:rPr>
        <w:br/>
      </w:r>
      <w:r>
        <w:rPr>
          <w:rFonts w:hint="eastAsia"/>
          <w:sz w:val="24"/>
        </w:rPr>
        <w:t>（</w:t>
      </w:r>
      <w:r>
        <w:rPr>
          <w:rFonts w:hint="eastAsia"/>
          <w:sz w:val="24"/>
        </w:rPr>
        <w:t>2</w:t>
      </w:r>
      <w:r>
        <w:rPr>
          <w:rFonts w:hint="eastAsia"/>
          <w:sz w:val="24"/>
        </w:rPr>
        <w:t>）</w:t>
      </w:r>
      <w:r>
        <w:rPr>
          <w:sz w:val="24"/>
        </w:rPr>
        <w:t>幼儿</w:t>
      </w:r>
      <w:r>
        <w:rPr>
          <w:rFonts w:hint="eastAsia"/>
          <w:sz w:val="24"/>
        </w:rPr>
        <w:t>分组</w:t>
      </w:r>
      <w:r>
        <w:rPr>
          <w:sz w:val="24"/>
        </w:rPr>
        <w:t>自由探索。</w:t>
      </w:r>
      <w:r>
        <w:rPr>
          <w:sz w:val="24"/>
        </w:rPr>
        <w:br/>
      </w:r>
      <w:r>
        <w:rPr>
          <w:rFonts w:hint="eastAsia"/>
          <w:sz w:val="24"/>
        </w:rPr>
        <w:t>（</w:t>
      </w:r>
      <w:r>
        <w:rPr>
          <w:rFonts w:hint="eastAsia"/>
          <w:sz w:val="24"/>
        </w:rPr>
        <w:t>3</w:t>
      </w:r>
      <w:r>
        <w:rPr>
          <w:rFonts w:hint="eastAsia"/>
          <w:sz w:val="24"/>
        </w:rPr>
        <w:t>）</w:t>
      </w:r>
      <w:r>
        <w:rPr>
          <w:sz w:val="24"/>
        </w:rPr>
        <w:t>分享展示</w:t>
      </w:r>
      <w:r>
        <w:rPr>
          <w:rFonts w:hint="eastAsia"/>
          <w:sz w:val="24"/>
        </w:rPr>
        <w:t>，</w:t>
      </w:r>
      <w:r>
        <w:rPr>
          <w:sz w:val="24"/>
        </w:rPr>
        <w:t>个别幼儿展示自己</w:t>
      </w:r>
      <w:r>
        <w:rPr>
          <w:rFonts w:hint="eastAsia"/>
          <w:sz w:val="24"/>
        </w:rPr>
        <w:t>易拉罐“耍杂技”</w:t>
      </w:r>
      <w:r>
        <w:rPr>
          <w:sz w:val="24"/>
        </w:rPr>
        <w:t>。</w:t>
      </w:r>
      <w:r>
        <w:rPr>
          <w:sz w:val="24"/>
        </w:rPr>
        <w:br/>
      </w:r>
      <w:r>
        <w:rPr>
          <w:sz w:val="24"/>
        </w:rPr>
        <w:t>师</w:t>
      </w:r>
      <w:r>
        <w:rPr>
          <w:sz w:val="24"/>
        </w:rPr>
        <w:t>:</w:t>
      </w:r>
      <w:r>
        <w:rPr>
          <w:sz w:val="24"/>
        </w:rPr>
        <w:t>你</w:t>
      </w:r>
      <w:r>
        <w:rPr>
          <w:rFonts w:hint="eastAsia"/>
          <w:sz w:val="24"/>
        </w:rPr>
        <w:t>的</w:t>
      </w:r>
      <w:r>
        <w:rPr>
          <w:sz w:val="24"/>
        </w:rPr>
        <w:t>易拉罐耍杂技</w:t>
      </w:r>
      <w:r>
        <w:rPr>
          <w:rFonts w:hint="eastAsia"/>
          <w:sz w:val="24"/>
        </w:rPr>
        <w:t>成功了吗</w:t>
      </w:r>
      <w:r>
        <w:rPr>
          <w:sz w:val="24"/>
        </w:rPr>
        <w:t>？</w:t>
      </w:r>
      <w:r>
        <w:rPr>
          <w:rFonts w:hint="eastAsia"/>
          <w:sz w:val="24"/>
        </w:rPr>
        <w:t>你装的是什么？</w:t>
      </w:r>
    </w:p>
    <w:p w:rsidR="00D429A6" w:rsidRDefault="000B08D6">
      <w:pPr>
        <w:spacing w:line="440" w:lineRule="atLeast"/>
        <w:rPr>
          <w:b/>
          <w:bCs/>
          <w:sz w:val="24"/>
        </w:rPr>
      </w:pPr>
      <w:r>
        <w:rPr>
          <w:rFonts w:hint="eastAsia"/>
          <w:sz w:val="24"/>
        </w:rPr>
        <w:t>4</w:t>
      </w:r>
      <w:r>
        <w:rPr>
          <w:rFonts w:hint="eastAsia"/>
          <w:sz w:val="24"/>
        </w:rPr>
        <w:t>、</w:t>
      </w:r>
      <w:r>
        <w:rPr>
          <w:sz w:val="24"/>
        </w:rPr>
        <w:t>教师小结</w:t>
      </w:r>
      <w:r>
        <w:rPr>
          <w:sz w:val="24"/>
        </w:rPr>
        <w:t>:</w:t>
      </w:r>
      <w:r>
        <w:rPr>
          <w:sz w:val="24"/>
        </w:rPr>
        <w:t>为什么我们的易拉罐加了水以后就像在耍杂技呢？</w:t>
      </w:r>
      <w:r>
        <w:rPr>
          <w:sz w:val="24"/>
        </w:rPr>
        <w:br/>
      </w:r>
      <w:r>
        <w:rPr>
          <w:sz w:val="24"/>
        </w:rPr>
        <w:lastRenderedPageBreak/>
        <w:t>首先我们要知道重心是物体能否保持平衡的关键。易拉罐中加入少量的</w:t>
      </w:r>
      <w:r>
        <w:rPr>
          <w:rFonts w:hint="eastAsia"/>
          <w:sz w:val="24"/>
        </w:rPr>
        <w:t>沙、米</w:t>
      </w:r>
      <w:r>
        <w:rPr>
          <w:sz w:val="24"/>
        </w:rPr>
        <w:t>的时候，罐中的</w:t>
      </w:r>
      <w:r>
        <w:rPr>
          <w:rFonts w:hint="eastAsia"/>
          <w:sz w:val="24"/>
        </w:rPr>
        <w:t>沙、米和</w:t>
      </w:r>
      <w:r>
        <w:rPr>
          <w:sz w:val="24"/>
        </w:rPr>
        <w:t>易拉罐构成的重心教低，就相对容易的倾斜站立在桌面上。如果罐中</w:t>
      </w:r>
      <w:r>
        <w:rPr>
          <w:rFonts w:hint="eastAsia"/>
          <w:sz w:val="24"/>
        </w:rPr>
        <w:t>沙或者米</w:t>
      </w:r>
      <w:r>
        <w:rPr>
          <w:sz w:val="24"/>
        </w:rPr>
        <w:t>太多，重心较高就会到难以倾斜站立。</w:t>
      </w:r>
      <w:r>
        <w:rPr>
          <w:sz w:val="24"/>
        </w:rPr>
        <w:br/>
      </w:r>
      <w:r>
        <w:rPr>
          <w:b/>
          <w:bCs/>
          <w:sz w:val="24"/>
        </w:rPr>
        <w:t>三、再次合作探究，尝试将易拉罐斜立在又高又窄的边缘上。</w:t>
      </w:r>
      <w:r>
        <w:rPr>
          <w:b/>
          <w:bCs/>
          <w:sz w:val="24"/>
        </w:rPr>
        <w:br/>
      </w:r>
      <w:r>
        <w:rPr>
          <w:sz w:val="24"/>
        </w:rPr>
        <w:t>师</w:t>
      </w:r>
      <w:r>
        <w:rPr>
          <w:sz w:val="24"/>
        </w:rPr>
        <w:t>:</w:t>
      </w:r>
      <w:r>
        <w:rPr>
          <w:sz w:val="24"/>
        </w:rPr>
        <w:t>刚刚我们小朋友已经掌握了如何让易拉罐耍杂技，都成了一名合格的</w:t>
      </w:r>
      <w:r>
        <w:rPr>
          <w:sz w:val="24"/>
        </w:rPr>
        <w:t>“</w:t>
      </w:r>
      <w:r>
        <w:rPr>
          <w:sz w:val="24"/>
        </w:rPr>
        <w:t>训罐师</w:t>
      </w:r>
      <w:r>
        <w:rPr>
          <w:sz w:val="24"/>
        </w:rPr>
        <w:t>”</w:t>
      </w:r>
      <w:r>
        <w:rPr>
          <w:sz w:val="24"/>
        </w:rPr>
        <w:t>。接下来要给大家出难题，请你们让易拉罐在身后的这些材料上耍杂技。</w:t>
      </w:r>
      <w:r>
        <w:rPr>
          <w:sz w:val="24"/>
        </w:rPr>
        <w:br/>
      </w:r>
      <w:r>
        <w:rPr>
          <w:sz w:val="24"/>
        </w:rPr>
        <w:t>（身后的桌子上摆放长宽不一的积木若干）</w:t>
      </w:r>
      <w:r>
        <w:rPr>
          <w:sz w:val="24"/>
        </w:rPr>
        <w:br/>
        <w:t>1</w:t>
      </w:r>
      <w:r>
        <w:rPr>
          <w:sz w:val="24"/>
        </w:rPr>
        <w:t>、幼儿自由结伴合作尝试。</w:t>
      </w:r>
      <w:r>
        <w:rPr>
          <w:sz w:val="24"/>
        </w:rPr>
        <w:br/>
        <w:t>2</w:t>
      </w:r>
      <w:r>
        <w:rPr>
          <w:sz w:val="24"/>
        </w:rPr>
        <w:t>、分享展示。</w:t>
      </w:r>
      <w:r>
        <w:rPr>
          <w:sz w:val="24"/>
        </w:rPr>
        <w:br/>
      </w:r>
      <w:r>
        <w:rPr>
          <w:sz w:val="24"/>
        </w:rPr>
        <w:t>师</w:t>
      </w:r>
      <w:r>
        <w:rPr>
          <w:sz w:val="24"/>
        </w:rPr>
        <w:t>:</w:t>
      </w:r>
      <w:r>
        <w:rPr>
          <w:sz w:val="24"/>
        </w:rPr>
        <w:t>你们成功了吗？是用什么材料怎么搭建的呢？</w:t>
      </w:r>
      <w:r>
        <w:rPr>
          <w:sz w:val="24"/>
        </w:rPr>
        <w:br/>
      </w:r>
      <w:r>
        <w:rPr>
          <w:sz w:val="24"/>
        </w:rPr>
        <w:t>师</w:t>
      </w:r>
      <w:r>
        <w:rPr>
          <w:sz w:val="24"/>
        </w:rPr>
        <w:t>:</w:t>
      </w:r>
      <w:r>
        <w:rPr>
          <w:sz w:val="24"/>
        </w:rPr>
        <w:t>虽然我们增加了实验的难度，其原理是在于对重心的把握，只要把重心落在与其相接触的较高较窄的这一小段的边缘上就可以达到平衡，以拉罐也就可以继续耍杂技了。</w:t>
      </w:r>
      <w:r>
        <w:rPr>
          <w:sz w:val="24"/>
        </w:rPr>
        <w:br/>
      </w:r>
      <w:r>
        <w:rPr>
          <w:rFonts w:hint="eastAsia"/>
          <w:b/>
          <w:bCs/>
          <w:sz w:val="24"/>
        </w:rPr>
        <w:t>四</w:t>
      </w:r>
      <w:r>
        <w:rPr>
          <w:b/>
          <w:bCs/>
          <w:sz w:val="24"/>
        </w:rPr>
        <w:t>、生活中的运用</w:t>
      </w:r>
    </w:p>
    <w:p w:rsidR="00D429A6" w:rsidRDefault="000B08D6">
      <w:pPr>
        <w:spacing w:line="440" w:lineRule="atLeast"/>
        <w:rPr>
          <w:sz w:val="24"/>
        </w:rPr>
      </w:pPr>
      <w:r>
        <w:rPr>
          <w:sz w:val="24"/>
        </w:rPr>
        <w:t>师</w:t>
      </w:r>
      <w:r>
        <w:rPr>
          <w:sz w:val="24"/>
        </w:rPr>
        <w:t>:</w:t>
      </w:r>
      <w:r>
        <w:rPr>
          <w:sz w:val="24"/>
        </w:rPr>
        <w:t>重心在我们的生活中有什么作用呢？</w:t>
      </w:r>
      <w:r>
        <w:rPr>
          <w:sz w:val="24"/>
        </w:rPr>
        <w:br/>
        <w:t>1</w:t>
      </w:r>
      <w:r>
        <w:rPr>
          <w:sz w:val="24"/>
        </w:rPr>
        <w:t>、科学小玩具不倒翁，底部中间有一块较重的东西，因为重心低上面轻，所以不倒翁也是不会倒的。</w:t>
      </w:r>
      <w:r>
        <w:rPr>
          <w:sz w:val="24"/>
        </w:rPr>
        <w:br/>
        <w:t>2</w:t>
      </w:r>
      <w:r>
        <w:rPr>
          <w:sz w:val="24"/>
        </w:rPr>
        <w:t>、爬山走下坡路的时候放低重心，增加身体的稳定性。</w:t>
      </w:r>
      <w:r>
        <w:rPr>
          <w:sz w:val="24"/>
        </w:rPr>
        <w:br/>
        <w:t>3</w:t>
      </w:r>
      <w:r>
        <w:rPr>
          <w:sz w:val="24"/>
        </w:rPr>
        <w:t>、比萨斜塔像是一个要倒了的建筑，但是因为它的重心仍然保持在底座范围内，就好比你站立时身体向前倾，但重心还是在脚掌的范围内就不会倒。</w:t>
      </w:r>
    </w:p>
    <w:sectPr w:rsidR="00D429A6" w:rsidSect="00D429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024" w:rsidRDefault="003F4024" w:rsidP="002B45D0">
      <w:r>
        <w:separator/>
      </w:r>
    </w:p>
  </w:endnote>
  <w:endnote w:type="continuationSeparator" w:id="1">
    <w:p w:rsidR="003F4024" w:rsidRDefault="003F4024" w:rsidP="002B4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024" w:rsidRDefault="003F4024" w:rsidP="002B45D0">
      <w:r>
        <w:separator/>
      </w:r>
    </w:p>
  </w:footnote>
  <w:footnote w:type="continuationSeparator" w:id="1">
    <w:p w:rsidR="003F4024" w:rsidRDefault="003F4024" w:rsidP="002B4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2A6B9"/>
    <w:multiLevelType w:val="singleLevel"/>
    <w:tmpl w:val="6DE2A6B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B9253B1"/>
    <w:rsid w:val="00050A3A"/>
    <w:rsid w:val="000B08D6"/>
    <w:rsid w:val="002B45D0"/>
    <w:rsid w:val="003C2254"/>
    <w:rsid w:val="003F4024"/>
    <w:rsid w:val="00AB735B"/>
    <w:rsid w:val="00B873D1"/>
    <w:rsid w:val="00D429A6"/>
    <w:rsid w:val="00F04468"/>
    <w:rsid w:val="00FD6898"/>
    <w:rsid w:val="03406CEE"/>
    <w:rsid w:val="1B9253B1"/>
    <w:rsid w:val="34D07F6A"/>
    <w:rsid w:val="58A15C51"/>
    <w:rsid w:val="5C791773"/>
    <w:rsid w:val="774C6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9A6"/>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D429A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429A6"/>
    <w:pPr>
      <w:spacing w:beforeAutospacing="1" w:afterAutospacing="1"/>
      <w:jc w:val="left"/>
    </w:pPr>
    <w:rPr>
      <w:rFonts w:cs="Times New Roman"/>
      <w:kern w:val="0"/>
      <w:sz w:val="24"/>
    </w:rPr>
  </w:style>
  <w:style w:type="paragraph" w:styleId="a4">
    <w:name w:val="header"/>
    <w:basedOn w:val="a"/>
    <w:link w:val="Char"/>
    <w:rsid w:val="002B4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45D0"/>
    <w:rPr>
      <w:rFonts w:asciiTheme="minorHAnsi" w:eastAsiaTheme="minorEastAsia" w:hAnsiTheme="minorHAnsi" w:cstheme="minorBidi"/>
      <w:kern w:val="2"/>
      <w:sz w:val="18"/>
      <w:szCs w:val="18"/>
    </w:rPr>
  </w:style>
  <w:style w:type="paragraph" w:styleId="a5">
    <w:name w:val="footer"/>
    <w:basedOn w:val="a"/>
    <w:link w:val="Char0"/>
    <w:rsid w:val="002B45D0"/>
    <w:pPr>
      <w:tabs>
        <w:tab w:val="center" w:pos="4153"/>
        <w:tab w:val="right" w:pos="8306"/>
      </w:tabs>
      <w:snapToGrid w:val="0"/>
      <w:jc w:val="left"/>
    </w:pPr>
    <w:rPr>
      <w:sz w:val="18"/>
      <w:szCs w:val="18"/>
    </w:rPr>
  </w:style>
  <w:style w:type="character" w:customStyle="1" w:styleId="Char0">
    <w:name w:val="页脚 Char"/>
    <w:basedOn w:val="a0"/>
    <w:link w:val="a5"/>
    <w:rsid w:val="002B45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001</cp:lastModifiedBy>
  <cp:revision>6</cp:revision>
  <dcterms:created xsi:type="dcterms:W3CDTF">2022-12-05T00:38:00Z</dcterms:created>
  <dcterms:modified xsi:type="dcterms:W3CDTF">2022-12-28T09:25:00Z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