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b/>
          <w:i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2060"/>
          <w:sz w:val="28"/>
          <w:szCs w:val="28"/>
        </w:rPr>
        <w:t>课题名称：</w:t>
      </w:r>
      <w:r>
        <w:rPr>
          <w:rFonts w:hint="eastAsia" w:ascii="黑体" w:hAnsi="黑体" w:eastAsia="黑体"/>
          <w:b/>
          <w:color w:val="002060"/>
          <w:sz w:val="28"/>
          <w:szCs w:val="28"/>
          <w:lang w:val="en-US" w:eastAsia="zh-CN"/>
        </w:rPr>
        <w:t>我的心理复原力</w:t>
      </w:r>
    </w:p>
    <w:p>
      <w:pPr>
        <w:spacing w:line="440" w:lineRule="atLeast"/>
        <w:rPr>
          <w:rFonts w:ascii="黑体" w:hAnsi="黑体" w:eastAsia="黑体"/>
          <w:sz w:val="22"/>
        </w:rPr>
      </w:pPr>
      <w:r>
        <w:rPr>
          <w:rFonts w:ascii="宋体" w:hAnsi="宋体"/>
          <w:sz w:val="22"/>
        </w:rPr>
        <mc:AlternateContent>
          <mc:Choice Requires="wps">
            <w:drawing>
              <wp:inline distT="0" distB="0" distL="114300" distR="114300">
                <wp:extent cx="882015" cy="282575"/>
                <wp:effectExtent l="12700" t="12700" r="19685" b="22225"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设计理念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9" o:spid="_x0000_s1026" o:spt="1" style="height:22.25pt;width:69.45pt;" fillcolor="#FFFFFF" filled="t" stroked="t" coordsize="21600,21600" o:gfxdata="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hPuX1gAAAAQBAAAPAAAAAAAAAAEAIAAAACIAAABkcnMvZG93&#10;bnJldi54bWxQSwECFAAUAAAACACHTuJAwDR/wAICAAApBAAADgAAAAAAAAABACAAAAAlAQAAZHJz&#10;L2Uyb0RvYy54bWxQSwUGAAAAAAYABgBZAQAAmQUAAAAA&#10;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设计理念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440" w:lineRule="atLeast"/>
        <w:ind w:firstLine="480"/>
        <w:rPr>
          <w:rFonts w:hint="eastAsia" w:ascii="宋体" w:hAnsi="宋体"/>
          <w:sz w:val="22"/>
        </w:rPr>
      </w:pPr>
      <w:bookmarkStart w:id="0" w:name="_GoBack"/>
      <w:r>
        <w:rPr>
          <w:rFonts w:hint="default" w:ascii="宋体" w:hAnsi="宋体"/>
          <w:sz w:val="22"/>
          <w:lang w:val="en-US" w:eastAsia="zh-CN"/>
        </w:rPr>
        <w:t>心理复原力是心理资本的要素之一，指个体在遇到压力、困难或挫折情境时能够有效应对，从困境中恢复甚至反弹的能力，也就是对逆境的反弹能力。本课在理论上</w:t>
      </w:r>
      <w:r>
        <w:rPr>
          <w:rFonts w:hint="eastAsia" w:ascii="宋体" w:hAnsi="宋体"/>
          <w:sz w:val="22"/>
          <w:lang w:val="en-US" w:eastAsia="zh-CN"/>
        </w:rPr>
        <w:t>运用</w:t>
      </w:r>
      <w:r>
        <w:rPr>
          <w:rFonts w:hint="default" w:ascii="宋体" w:hAnsi="宋体"/>
          <w:sz w:val="22"/>
          <w:lang w:val="en-US" w:eastAsia="zh-CN"/>
        </w:rPr>
        <w:t>了心理复原力的优势视角理论（也称3I理论），该理论认为心理复原力具有外部支持因素（I have）、内在优势因素（I am）以及效能因素（I can）三个部分。其中，“I have”指当遇到压力或逆境的时候，我们外部所有的资源和支持能较好地帮助我们积极应对，比如父母支持、朋辈支持、老师引导等；“I am”指自己是一个什么样的人，自己的内部优势是什么；“I can”指包括人际技巧、解决问题</w:t>
      </w:r>
      <w:r>
        <w:rPr>
          <w:rFonts w:hint="eastAsia" w:ascii="宋体" w:hAnsi="宋体"/>
          <w:sz w:val="22"/>
          <w:lang w:val="en-US" w:eastAsia="zh-CN"/>
        </w:rPr>
        <w:t>、情绪调控</w:t>
      </w:r>
      <w:r>
        <w:rPr>
          <w:rFonts w:hint="default" w:ascii="宋体" w:hAnsi="宋体"/>
          <w:sz w:val="22"/>
          <w:lang w:val="en-US" w:eastAsia="zh-CN"/>
        </w:rPr>
        <w:t>等能力。</w:t>
      </w:r>
      <w:r>
        <w:rPr>
          <w:rFonts w:hint="eastAsia" w:ascii="宋体" w:hAnsi="宋体"/>
          <w:sz w:val="22"/>
        </w:rPr>
        <w:t>课程设计遵循高中学生的年龄特征，激发学生学习的活力和兴趣</w:t>
      </w:r>
      <w:r>
        <w:rPr>
          <w:rFonts w:hint="eastAsia" w:ascii="宋体" w:hAnsi="宋体"/>
          <w:sz w:val="22"/>
          <w:lang w:eastAsia="zh-CN"/>
        </w:rPr>
        <w:t>，</w:t>
      </w:r>
      <w:r>
        <w:rPr>
          <w:rFonts w:hint="eastAsia" w:ascii="宋体" w:hAnsi="宋体"/>
          <w:sz w:val="22"/>
          <w:lang w:val="en-US" w:eastAsia="zh-CN"/>
        </w:rPr>
        <w:t>拥有良好的心理复原力</w:t>
      </w:r>
      <w:r>
        <w:rPr>
          <w:rFonts w:hint="default" w:ascii="宋体" w:hAnsi="宋体"/>
          <w:sz w:val="22"/>
          <w:lang w:val="en-US" w:eastAsia="zh-CN"/>
        </w:rPr>
        <w:t>对</w:t>
      </w:r>
      <w:r>
        <w:rPr>
          <w:rFonts w:hint="eastAsia" w:ascii="宋体" w:hAnsi="宋体"/>
          <w:sz w:val="22"/>
          <w:lang w:val="en-US" w:eastAsia="zh-CN"/>
        </w:rPr>
        <w:t>高中生学会如何</w:t>
      </w:r>
      <w:r>
        <w:rPr>
          <w:rFonts w:hint="default" w:ascii="宋体" w:hAnsi="宋体"/>
          <w:sz w:val="22"/>
          <w:lang w:val="en-US" w:eastAsia="zh-CN"/>
        </w:rPr>
        <w:t>积极应对</w:t>
      </w:r>
      <w:r>
        <w:rPr>
          <w:rFonts w:hint="eastAsia" w:ascii="宋体" w:hAnsi="宋体"/>
          <w:sz w:val="22"/>
          <w:lang w:val="en-US" w:eastAsia="zh-CN"/>
        </w:rPr>
        <w:t>生活中的</w:t>
      </w:r>
      <w:r>
        <w:rPr>
          <w:rFonts w:hint="default" w:ascii="宋体" w:hAnsi="宋体"/>
          <w:sz w:val="22"/>
          <w:lang w:val="en-US" w:eastAsia="zh-CN"/>
        </w:rPr>
        <w:t>逆境至关重要。</w:t>
      </w:r>
      <w:bookmarkEnd w:id="0"/>
    </w:p>
    <w:p>
      <w:pPr>
        <w:spacing w:line="440" w:lineRule="atLeast"/>
        <w:rPr>
          <w:rFonts w:ascii="宋体" w:hAnsi="宋体"/>
          <w:sz w:val="22"/>
        </w:rPr>
      </w:pPr>
      <w:r>
        <w:rPr>
          <w:rFonts w:ascii="宋体" w:hAnsi="宋体"/>
          <w:sz w:val="22"/>
        </w:rPr>
        <mc:AlternateContent>
          <mc:Choice Requires="wps">
            <w:drawing>
              <wp:inline distT="0" distB="0" distL="114300" distR="114300">
                <wp:extent cx="882015" cy="257175"/>
                <wp:effectExtent l="12700" t="12700" r="19685" b="22225"/>
                <wp:docPr id="3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学情分析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7" o:spid="_x0000_s1026" o:spt="1" style="height:20.25pt;width:69.45pt;" fillcolor="#FFFFFF" filled="t" stroked="t" coordsize="21600,21600" o:gfxdata="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pvFtnVAAAABAEAAA8AAAAAAAAAAQAgAAAAIgAAAGRycy9kb3du&#10;cmV2LnhtbFBLAQIUABQAAAAIAIdO4kDYB+uFAgIAACkEAAAOAAAAAAAAAAEAIAAAACQBAABkcnMv&#10;ZTJvRG9jLnhtbFBLBQYAAAAABgAGAFkBAACYBQAAAAA=&#10;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学情分析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440" w:lineRule="atLeast"/>
        <w:ind w:firstLine="480"/>
        <w:rPr>
          <w:rFonts w:hint="default" w:ascii="宋体" w:hAnsi="宋体"/>
          <w:sz w:val="22"/>
          <w:lang w:val="en-US" w:eastAsia="zh-CN"/>
        </w:rPr>
      </w:pPr>
      <w:r>
        <w:rPr>
          <w:rFonts w:hint="default" w:ascii="宋体" w:hAnsi="宋体"/>
          <w:sz w:val="22"/>
          <w:lang w:val="en-US" w:eastAsia="zh-CN"/>
        </w:rPr>
        <w:t>近年来，关于高中生自杀</w:t>
      </w:r>
      <w:r>
        <w:rPr>
          <w:rFonts w:hint="eastAsia" w:ascii="宋体" w:hAnsi="宋体"/>
          <w:sz w:val="22"/>
          <w:lang w:val="en-US" w:eastAsia="zh-CN"/>
        </w:rPr>
        <w:t>、</w:t>
      </w:r>
      <w:r>
        <w:rPr>
          <w:rFonts w:hint="default" w:ascii="宋体" w:hAnsi="宋体"/>
          <w:sz w:val="22"/>
          <w:lang w:val="en-US" w:eastAsia="zh-CN"/>
        </w:rPr>
        <w:t>自伤的新闻屡见</w:t>
      </w:r>
      <w:r>
        <w:rPr>
          <w:rFonts w:hint="eastAsia" w:ascii="宋体" w:hAnsi="宋体"/>
          <w:sz w:val="22"/>
          <w:lang w:val="en-US" w:eastAsia="zh-CN"/>
        </w:rPr>
        <w:t>不鲜</w:t>
      </w:r>
      <w:r>
        <w:rPr>
          <w:rFonts w:hint="default" w:ascii="宋体" w:hAnsi="宋体"/>
          <w:sz w:val="22"/>
          <w:lang w:val="en-US" w:eastAsia="zh-CN"/>
        </w:rPr>
        <w:t>，部分学生面对和解决困难的勇气和能力较弱，一旦遇到较大挫折，容易做出极端行为。在日常的心理辅导中不难发现，不少高中生在面临学业、同伴关系、亲子关系、自我意识、人生规划等多种压力时，容易沉浸在这些压力事件带来的负面情绪中，进而导致意识范围狭窄，忽略事件背后自己所拥有的内外部积极资源，难以用发展的视角去应对</w:t>
      </w:r>
      <w:r>
        <w:rPr>
          <w:rFonts w:hint="eastAsia" w:ascii="宋体" w:hAnsi="宋体"/>
          <w:sz w:val="22"/>
          <w:lang w:val="en-US" w:eastAsia="zh-CN"/>
        </w:rPr>
        <w:t>。</w:t>
      </w:r>
      <w:r>
        <w:rPr>
          <w:rFonts w:hint="default" w:ascii="宋体" w:hAnsi="宋体"/>
          <w:sz w:val="22"/>
          <w:lang w:val="en-US" w:eastAsia="zh-CN"/>
        </w:rPr>
        <w:t>因此引导学生</w:t>
      </w:r>
      <w:r>
        <w:rPr>
          <w:rFonts w:hint="eastAsia" w:ascii="宋体" w:hAnsi="宋体"/>
          <w:sz w:val="22"/>
          <w:lang w:val="en-US" w:eastAsia="zh-CN"/>
        </w:rPr>
        <w:t>在</w:t>
      </w:r>
      <w:r>
        <w:rPr>
          <w:rFonts w:hint="default" w:ascii="宋体" w:hAnsi="宋体"/>
          <w:sz w:val="22"/>
          <w:lang w:val="en-US" w:eastAsia="zh-CN"/>
        </w:rPr>
        <w:t>面对压力、 挫折等情境</w:t>
      </w:r>
      <w:r>
        <w:rPr>
          <w:rFonts w:hint="eastAsia" w:ascii="宋体" w:hAnsi="宋体"/>
          <w:sz w:val="22"/>
          <w:lang w:val="en-US" w:eastAsia="zh-CN"/>
        </w:rPr>
        <w:t>时</w:t>
      </w:r>
      <w:r>
        <w:rPr>
          <w:rFonts w:hint="default" w:ascii="宋体" w:hAnsi="宋体"/>
          <w:sz w:val="22"/>
          <w:lang w:val="en-US" w:eastAsia="zh-CN"/>
        </w:rPr>
        <w:t>发现并积极利用自己的内外部资源积极应对，最终从挫折、压力情境中恢复甚至反弹，即具备心理复原力，就显得尤为重要。</w:t>
      </w:r>
    </w:p>
    <w:p>
      <w:pPr>
        <w:spacing w:line="440" w:lineRule="atLeast"/>
        <w:ind w:firstLine="480"/>
        <w:rPr>
          <w:rFonts w:hint="eastAsia" w:ascii="宋体" w:hAnsi="宋体"/>
          <w:sz w:val="22"/>
        </w:rPr>
      </w:pPr>
    </w:p>
    <w:p>
      <w:pPr>
        <w:spacing w:line="440" w:lineRule="atLeast"/>
        <w:rPr>
          <w:rFonts w:ascii="仿宋_GB2312" w:hAnsi="宋体" w:eastAsia="仿宋_GB2312"/>
          <w:sz w:val="22"/>
        </w:rPr>
      </w:pPr>
      <w:r>
        <w:rPr>
          <w:rFonts w:ascii="宋体" w:hAnsi="宋体"/>
          <w:sz w:val="22"/>
        </w:rPr>
        <mc:AlternateContent>
          <mc:Choice Requires="wps">
            <w:drawing>
              <wp:inline distT="0" distB="0" distL="114300" distR="114300">
                <wp:extent cx="882015" cy="280670"/>
                <wp:effectExtent l="12700" t="12700" r="19685" b="24130"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教学目标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5" o:spid="_x0000_s1026" o:spt="1" style="height:22.1pt;width:69.45pt;" fillcolor="#FFFFFF" filled="t" stroked="t" coordsize="21600,21600" o:gfxdata="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YD8Xd1gAAAAQBAAAPAAAAAAAAAAEAIAAAACIAAABkcnMv&#10;ZG93bnJldi54bWxQSwECFAAUAAAACACHTuJAKWpSPgUCAAApBAAADgAAAAAAAAABACAAAAAlAQAA&#10;ZHJzL2Uyb0RvYy54bWxQSwUGAAAAAAYABgBZAQAAnAUAAAAA&#10;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教学目标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440" w:lineRule="atLeast"/>
        <w:ind w:firstLine="480"/>
        <w:rPr>
          <w:rFonts w:hint="default" w:ascii="宋体" w:hAnsi="宋体"/>
          <w:sz w:val="22"/>
          <w:lang w:val="en-US" w:eastAsia="zh-CN"/>
        </w:rPr>
      </w:pPr>
      <w:r>
        <w:rPr>
          <w:rFonts w:hint="eastAsia" w:ascii="宋体" w:hAnsi="宋体"/>
          <w:b/>
          <w:bCs/>
          <w:sz w:val="22"/>
          <w:lang w:val="en-US" w:eastAsia="zh-CN"/>
        </w:rPr>
        <w:t>认知目标：</w:t>
      </w:r>
      <w:r>
        <w:rPr>
          <w:rFonts w:hint="default" w:ascii="宋体" w:hAnsi="宋体"/>
          <w:sz w:val="22"/>
          <w:lang w:val="en-US" w:eastAsia="zh-CN"/>
        </w:rPr>
        <w:t>学生通过活动</w:t>
      </w:r>
      <w:r>
        <w:rPr>
          <w:rFonts w:hint="eastAsia" w:ascii="宋体" w:hAnsi="宋体"/>
          <w:sz w:val="22"/>
          <w:lang w:val="en-US" w:eastAsia="zh-CN"/>
        </w:rPr>
        <w:t>发现自己的心理复原力，在</w:t>
      </w:r>
      <w:r>
        <w:rPr>
          <w:rFonts w:hint="default" w:ascii="宋体" w:hAnsi="宋体"/>
          <w:sz w:val="22"/>
          <w:lang w:val="en-US" w:eastAsia="zh-CN"/>
        </w:rPr>
        <w:t>遇到压力、困难、挫折等情境时可以积极应对；</w:t>
      </w:r>
    </w:p>
    <w:p>
      <w:pPr>
        <w:spacing w:line="440" w:lineRule="atLeast"/>
        <w:ind w:firstLine="480"/>
        <w:rPr>
          <w:rFonts w:hint="default" w:ascii="宋体" w:hAnsi="宋体"/>
          <w:sz w:val="22"/>
          <w:lang w:val="en-US" w:eastAsia="zh-CN"/>
        </w:rPr>
      </w:pPr>
      <w:r>
        <w:rPr>
          <w:rFonts w:hint="eastAsia" w:ascii="宋体" w:hAnsi="宋体"/>
          <w:b/>
          <w:bCs/>
          <w:sz w:val="22"/>
          <w:lang w:val="en-US" w:eastAsia="zh-CN"/>
        </w:rPr>
        <w:t>技能目标：</w:t>
      </w:r>
      <w:r>
        <w:rPr>
          <w:rFonts w:hint="default" w:ascii="宋体" w:hAnsi="宋体"/>
          <w:sz w:val="22"/>
          <w:lang w:val="en-US" w:eastAsia="zh-CN"/>
        </w:rPr>
        <w:t>学生能够灵活运用外部支持因素（I have）、内在优势因素（I am）以及效能因素（I can）去积极应对逆境；</w:t>
      </w:r>
    </w:p>
    <w:p>
      <w:pPr>
        <w:spacing w:line="440" w:lineRule="atLeast"/>
        <w:ind w:firstLine="480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b/>
          <w:bCs/>
          <w:sz w:val="22"/>
          <w:lang w:val="en-US" w:eastAsia="zh-CN"/>
        </w:rPr>
        <w:t>情感目标：</w:t>
      </w:r>
      <w:r>
        <w:rPr>
          <w:rFonts w:hint="default" w:ascii="宋体" w:hAnsi="宋体"/>
          <w:sz w:val="22"/>
          <w:lang w:val="en-US" w:eastAsia="zh-CN"/>
        </w:rPr>
        <w:t>学生能够正确理解生命中遇到的挫折和困难，能够积极应对，以积极的人生态度面对人生。</w:t>
      </w:r>
    </w:p>
    <w:p>
      <w:pPr>
        <w:spacing w:line="440" w:lineRule="atLeast"/>
        <w:jc w:val="left"/>
        <w:rPr>
          <w:rFonts w:ascii="黑体" w:hAnsi="黑体" w:eastAsia="黑体"/>
          <w:b/>
          <w:sz w:val="22"/>
        </w:rPr>
      </w:pPr>
      <w:r>
        <w:rPr>
          <w:rFonts w:ascii="宋体" w:hAnsi="宋体"/>
          <w:sz w:val="22"/>
        </w:rPr>
        <mc:AlternateContent>
          <mc:Choice Requires="wps">
            <w:drawing>
              <wp:inline distT="0" distB="0" distL="114300" distR="114300">
                <wp:extent cx="872490" cy="248285"/>
                <wp:effectExtent l="12700" t="12700" r="16510" b="18415"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教学重点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6" o:spid="_x0000_s1026" o:spt="1" style="height:19.55pt;width:68.7pt;" fillcolor="#FFFFFF" filled="t" stroked="t" coordsize="21600,21600" o:gfxdata="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G0zGXVAAAABAEAAA8AAAAAAAAAAQAgAAAAIgAAAGRycy9k&#10;b3ducmV2LnhtbFBLAQIUABQAAAAIAIdO4kA7WiVhBQIAACkEAAAOAAAAAAAAAAEAIAAAACQBAABk&#10;cnMvZTJvRG9jLnhtbFBLBQYAAAAABgAGAFkBAACbBQAAAAA=&#10;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教学重点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发现自己的心理复原力，</w:t>
      </w:r>
      <w:r>
        <w:rPr>
          <w:rFonts w:hint="default"/>
          <w:sz w:val="24"/>
          <w:szCs w:val="24"/>
          <w:lang w:val="en-US" w:eastAsia="zh-CN"/>
        </w:rPr>
        <w:t>通过3I理论积极应对</w:t>
      </w:r>
      <w:r>
        <w:rPr>
          <w:rFonts w:hint="eastAsia"/>
          <w:sz w:val="24"/>
          <w:szCs w:val="24"/>
          <w:lang w:val="en-US" w:eastAsia="zh-CN"/>
        </w:rPr>
        <w:t>挫折</w:t>
      </w:r>
      <w:r>
        <w:rPr>
          <w:rFonts w:hint="default"/>
          <w:sz w:val="24"/>
          <w:szCs w:val="24"/>
          <w:lang w:val="en-US" w:eastAsia="zh-CN"/>
        </w:rPr>
        <w:t>并最终得以复原；</w:t>
      </w:r>
    </w:p>
    <w:p>
      <w:pPr>
        <w:spacing w:line="440" w:lineRule="atLeast"/>
        <w:rPr>
          <w:rFonts w:ascii="宋体" w:hAnsi="宋体"/>
          <w:sz w:val="22"/>
        </w:rPr>
      </w:pPr>
      <w:r>
        <w:rPr>
          <w:rFonts w:ascii="宋体" w:hAnsi="宋体"/>
          <w:sz w:val="22"/>
        </w:rPr>
        <mc:AlternateContent>
          <mc:Choice Requires="wps">
            <w:drawing>
              <wp:inline distT="0" distB="0" distL="114300" distR="114300">
                <wp:extent cx="872490" cy="248285"/>
                <wp:effectExtent l="12700" t="12700" r="16510" b="18415"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教学难点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7" o:spid="_x0000_s1026" o:spt="1" style="height:19.55pt;width:68.7pt;" fillcolor="#FFFFFF" filled="t" stroked="t" coordsize="21600,21600" o:gfxdata="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tMxl1QAAAAQBAAAPAAAAAAAAAAEAIAAAACIAAABkcnMvZG93&#10;bnJldi54bWxQSwECFAAUAAAACACHTuJAyw5n5AMCAAApBAAADgAAAAAAAAABACAAAAAkAQAAZHJz&#10;L2Uyb0RvYy54bWxQSwUGAAAAAAYABgBZAQAAmQUAAAAA&#10;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教学难点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440" w:lineRule="atLeast"/>
        <w:ind w:firstLine="480" w:firstLineChars="200"/>
        <w:rPr>
          <w:rFonts w:ascii="宋体" w:hAnsi="宋体"/>
          <w:sz w:val="22"/>
        </w:rPr>
      </w:pPr>
      <w:r>
        <w:rPr>
          <w:rFonts w:hint="default"/>
          <w:sz w:val="24"/>
          <w:szCs w:val="24"/>
          <w:lang w:val="en-US" w:eastAsia="zh-CN"/>
        </w:rPr>
        <w:t>能够将 3I 理论应用到以后的生活中，在</w:t>
      </w:r>
      <w:r>
        <w:rPr>
          <w:rFonts w:hint="eastAsia"/>
          <w:sz w:val="24"/>
          <w:szCs w:val="24"/>
          <w:lang w:val="en-US" w:eastAsia="zh-CN"/>
        </w:rPr>
        <w:t>生活中</w:t>
      </w:r>
      <w:r>
        <w:rPr>
          <w:rFonts w:hint="default"/>
          <w:sz w:val="24"/>
          <w:szCs w:val="24"/>
          <w:lang w:val="en-US" w:eastAsia="zh-CN"/>
        </w:rPr>
        <w:t>遇到逆境</w:t>
      </w:r>
      <w:r>
        <w:rPr>
          <w:rFonts w:hint="eastAsia"/>
          <w:sz w:val="24"/>
          <w:szCs w:val="24"/>
          <w:lang w:val="en-US" w:eastAsia="zh-CN"/>
        </w:rPr>
        <w:t>和挫折时能</w:t>
      </w:r>
      <w:r>
        <w:rPr>
          <w:rFonts w:hint="default"/>
          <w:sz w:val="24"/>
          <w:szCs w:val="24"/>
          <w:lang w:val="en-US" w:eastAsia="zh-CN"/>
        </w:rPr>
        <w:t>够积极应对。</w:t>
      </w:r>
    </w:p>
    <w:p>
      <w:pPr>
        <w:spacing w:line="440" w:lineRule="atLeast"/>
        <w:rPr>
          <w:sz w:val="24"/>
        </w:rPr>
      </w:pPr>
      <w:r>
        <w:rPr>
          <w:sz w:val="24"/>
        </w:rPr>
        <mc:AlternateContent>
          <mc:Choice Requires="wps">
            <w:drawing>
              <wp:inline distT="0" distB="0" distL="114300" distR="114300">
                <wp:extent cx="872490" cy="248285"/>
                <wp:effectExtent l="12700" t="12700" r="16510" b="18415"/>
                <wp:docPr id="8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教学过程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32" o:spid="_x0000_s1026" o:spt="1" style="height:19.55pt;width:68.7pt;" fillcolor="#FFFFFF" filled="t" stroked="t" coordsize="21600,21600" o:gfxdata="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tMxl1QAAAAQBAAAPAAAAAAAAAAEAIAAAACIAAABkcnMvZG93&#10;bnJldi54bWxQSwECFAAUAAAACACHTuJAsUW/lQMCAAAqBAAADgAAAAAAAAABACAAAAAkAQAAZHJz&#10;L2Uyb0RvYy54bWxQSwUGAAAAAAYABgBZAQAAmQUAAAAA&#10;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教学过程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96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教学环节</w:t>
            </w:r>
          </w:p>
        </w:tc>
        <w:tc>
          <w:tcPr>
            <w:tcW w:w="4961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教学内容与步骤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68" w:type="dxa"/>
          </w:tcPr>
          <w:p>
            <w:pPr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highlight w:val="yellow"/>
              </w:rPr>
              <w:t>一、游戏导入</w:t>
            </w:r>
          </w:p>
          <w:p>
            <w:pPr>
              <w:rPr>
                <w:sz w:val="22"/>
              </w:rPr>
            </w:pPr>
          </w:p>
        </w:tc>
        <w:tc>
          <w:tcPr>
            <w:tcW w:w="4961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猜一猜</w:t>
            </w:r>
          </w:p>
          <w:p>
            <w:pPr>
              <w:spacing w:line="400" w:lineRule="exact"/>
              <w:rPr>
                <w:rFonts w:hint="default" w:eastAsia="宋体" w:asciiTheme="minorEastAsia" w:hAnsi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展示不停旋转的骰子和硬币，让学生猜测当骰子和硬币转动停止的时候会是哪一面。</w:t>
            </w:r>
          </w:p>
        </w:tc>
        <w:tc>
          <w:tcPr>
            <w:tcW w:w="1893" w:type="dxa"/>
          </w:tcPr>
          <w:p>
            <w:pPr>
              <w:rPr>
                <w:sz w:val="22"/>
              </w:rPr>
            </w:pPr>
            <w:r>
              <w:rPr>
                <w:rFonts w:hint="eastAsia"/>
                <w:bCs/>
                <w:sz w:val="22"/>
                <w:lang w:val="en-US" w:eastAsia="zh-CN"/>
              </w:rPr>
              <w:t>根据概率事件让学生思考生活当中的不确定事件</w:t>
            </w:r>
            <w:r>
              <w:rPr>
                <w:rFonts w:hint="eastAsia"/>
                <w:bCs/>
                <w:sz w:val="22"/>
              </w:rPr>
              <w:t>。引入今天的主题。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668" w:type="dxa"/>
            <w:vMerge w:val="restart"/>
          </w:tcPr>
          <w:p>
            <w:pPr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highlight w:val="yellow"/>
              </w:rPr>
              <w:t>二、新课推进</w:t>
            </w:r>
          </w:p>
          <w:p>
            <w:pPr>
              <w:rPr>
                <w:sz w:val="22"/>
              </w:rPr>
            </w:pPr>
          </w:p>
        </w:tc>
        <w:tc>
          <w:tcPr>
            <w:tcW w:w="4961" w:type="dxa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回到生活中，对于即将到来的一天，有哪些可能？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default"/>
                <w:sz w:val="22"/>
                <w:lang w:val="en-US" w:eastAsia="zh-CN"/>
              </w:rPr>
              <w:t>跟往常一样，醒来上课。</w:t>
            </w:r>
            <w:r>
              <w:rPr>
                <w:rFonts w:hint="eastAsia"/>
                <w:sz w:val="22"/>
                <w:lang w:val="en-US" w:eastAsia="zh-CN"/>
              </w:rPr>
              <w:t>（大多数时候）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default"/>
                <w:sz w:val="22"/>
                <w:lang w:val="en-US" w:eastAsia="zh-CN"/>
              </w:rPr>
              <w:t>疫情大爆发，许多身边的同学无法来上课。</w:t>
            </w:r>
            <w:r>
              <w:rPr>
                <w:rFonts w:hint="eastAsia"/>
                <w:sz w:val="22"/>
                <w:lang w:val="en-US" w:eastAsia="zh-CN"/>
              </w:rPr>
              <w:t>（正在经历的）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default"/>
                <w:sz w:val="22"/>
                <w:lang w:val="en-US" w:eastAsia="zh-CN"/>
              </w:rPr>
              <w:t>天马行空的科幻走向。</w:t>
            </w:r>
            <w:r>
              <w:rPr>
                <w:rFonts w:hint="eastAsia"/>
                <w:sz w:val="22"/>
                <w:lang w:val="en-US" w:eastAsia="zh-CN"/>
              </w:rPr>
              <w:t>（极少数时候）</w:t>
            </w:r>
          </w:p>
        </w:tc>
        <w:tc>
          <w:tcPr>
            <w:tcW w:w="1893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衔接导入课程，板书主题</w:t>
            </w:r>
            <w:r>
              <w:rPr>
                <w:rFonts w:hint="eastAsia"/>
                <w:sz w:val="22"/>
                <w:lang w:eastAsia="zh-CN"/>
              </w:rPr>
              <w:t>，</w:t>
            </w:r>
            <w:r>
              <w:rPr>
                <w:rFonts w:hint="eastAsia"/>
                <w:sz w:val="22"/>
              </w:rPr>
              <w:t>正式进入新课环节。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68" w:type="dxa"/>
            <w:vMerge w:val="continue"/>
          </w:tcPr>
          <w:p>
            <w:pPr>
              <w:rPr>
                <w:sz w:val="22"/>
              </w:rPr>
            </w:pPr>
          </w:p>
        </w:tc>
        <w:tc>
          <w:tcPr>
            <w:tcW w:w="4961" w:type="dxa"/>
          </w:tcPr>
          <w:p>
            <w:pPr>
              <w:spacing w:line="500" w:lineRule="exact"/>
              <w:rPr>
                <w:rFonts w:hint="default" w:eastAsia="宋体" w:asciiTheme="minorHAnsi" w:hAnsiTheme="minorHAnsi"/>
                <w:sz w:val="22"/>
                <w:lang w:val="en-US" w:eastAsia="zh-CN"/>
              </w:rPr>
            </w:pP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、分享活动：</w:t>
            </w:r>
            <w:r>
              <w:rPr>
                <w:rFonts w:hint="eastAsia"/>
                <w:sz w:val="22"/>
                <w:lang w:val="en-US" w:eastAsia="zh-CN"/>
              </w:rPr>
              <w:t>生活中的不确定事件</w:t>
            </w:r>
          </w:p>
          <w:p>
            <w:pPr>
              <w:spacing w:line="400" w:lineRule="exact"/>
              <w:rPr>
                <w:rFonts w:hint="eastAsia" w:asciiTheme="minorHAnsi" w:hAnsiTheme="minorHAnsi"/>
                <w:sz w:val="22"/>
              </w:rPr>
            </w:pPr>
            <w:r>
              <w:rPr>
                <w:rFonts w:hint="eastAsia" w:asciiTheme="minorHAnsi" w:hAnsiTheme="minorHAnsi"/>
                <w:sz w:val="22"/>
              </w:rPr>
              <w:t>小组内分享</w:t>
            </w:r>
            <w:r>
              <w:rPr>
                <w:rFonts w:hint="eastAsia" w:asciiTheme="minorHAnsi" w:hAnsiTheme="minorHAnsi"/>
                <w:sz w:val="22"/>
                <w:lang w:val="en-US" w:eastAsia="zh-CN"/>
              </w:rPr>
              <w:t>生活中发生的不确定事件</w:t>
            </w:r>
            <w:r>
              <w:rPr>
                <w:rFonts w:hint="eastAsia" w:asciiTheme="minorHAnsi" w:hAnsiTheme="minorHAnsi"/>
                <w:sz w:val="22"/>
              </w:rPr>
              <w:t>，请两位同学起来分享。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Theme="minorHAnsi" w:hAnsiTheme="minorHAnsi"/>
                <w:sz w:val="22"/>
                <w:lang w:val="en-US" w:eastAsia="zh-CN"/>
              </w:rPr>
            </w:pPr>
            <w:r>
              <w:rPr>
                <w:rFonts w:hint="eastAsia" w:asciiTheme="minorHAnsi" w:hAnsiTheme="minorHAnsi"/>
                <w:sz w:val="22"/>
                <w:lang w:val="en-US" w:eastAsia="zh-CN"/>
              </w:rPr>
              <w:t>3、如何应对生活中的不确定性？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Theme="minorHAnsi" w:hAnsiTheme="minorHAnsi"/>
                <w:sz w:val="22"/>
                <w:lang w:val="en-US" w:eastAsia="zh-CN"/>
              </w:rPr>
            </w:pPr>
            <w:r>
              <w:rPr>
                <w:rFonts w:hint="eastAsia" w:asciiTheme="minorHAnsi" w:hAnsiTheme="minorHAnsi"/>
                <w:sz w:val="22"/>
                <w:lang w:val="en-US" w:eastAsia="zh-CN"/>
              </w:rPr>
              <w:t>接纳自己的情绪。</w:t>
            </w:r>
            <w:r>
              <w:rPr>
                <w:rFonts w:hint="default" w:asciiTheme="minorHAnsi" w:hAnsiTheme="minorHAnsi"/>
                <w:sz w:val="22"/>
                <w:lang w:val="en-US" w:eastAsia="zh-CN"/>
              </w:rPr>
              <w:t>无论产生哪种情绪，都是对变化的正常反应之一</w:t>
            </w:r>
            <w:r>
              <w:rPr>
                <w:rFonts w:hint="eastAsia" w:asciiTheme="minorHAnsi" w:hAnsiTheme="minorHAnsi"/>
                <w:sz w:val="22"/>
                <w:lang w:val="en-US" w:eastAsia="zh-CN"/>
              </w:rPr>
              <w:t>。</w:t>
            </w:r>
            <w:r>
              <w:rPr>
                <w:rFonts w:hint="default" w:asciiTheme="minorHAnsi" w:hAnsiTheme="minorHAnsi"/>
                <w:sz w:val="22"/>
                <w:lang w:val="en-US" w:eastAsia="zh-CN"/>
              </w:rPr>
              <w:t>无需对情绪进行评判或过于担忧。</w:t>
            </w:r>
          </w:p>
        </w:tc>
        <w:tc>
          <w:tcPr>
            <w:tcW w:w="1893" w:type="dxa"/>
          </w:tcPr>
          <w:p>
            <w:pPr>
              <w:spacing w:line="400" w:lineRule="exact"/>
              <w:rPr>
                <w:rFonts w:hint="eastAsia" w:asciiTheme="minorHAnsi" w:hAnsiTheme="minorHAnsi"/>
                <w:sz w:val="22"/>
              </w:rPr>
            </w:pPr>
            <w:r>
              <w:rPr>
                <w:rFonts w:hint="eastAsia" w:asciiTheme="minorHAnsi" w:hAnsiTheme="minorHAnsi"/>
                <w:sz w:val="22"/>
              </w:rPr>
              <w:t>让学生知道生活本来就具备不确定性，充满变化。</w:t>
            </w:r>
          </w:p>
          <w:p>
            <w:pPr>
              <w:spacing w:line="4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hint="eastAsia" w:asciiTheme="minorHAnsi" w:hAnsiTheme="minorHAnsi"/>
                <w:sz w:val="22"/>
              </w:rPr>
              <w:t>要学会接纳生活中的不确定性，它本就是生活自带的出厂设置。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668" w:type="dxa"/>
            <w:vMerge w:val="continue"/>
          </w:tcPr>
          <w:p>
            <w:pPr>
              <w:rPr>
                <w:sz w:val="22"/>
              </w:rPr>
            </w:pPr>
          </w:p>
        </w:tc>
        <w:tc>
          <w:tcPr>
            <w:tcW w:w="4961" w:type="dxa"/>
          </w:tcPr>
          <w:p>
            <w:pPr>
              <w:numPr>
                <w:ilvl w:val="0"/>
                <w:numId w:val="3"/>
              </w:numPr>
              <w:spacing w:line="500" w:lineRule="exact"/>
              <w:rPr>
                <w:rFonts w:hint="eastAsia" w:asciiTheme="minorHAnsi" w:hAnsiTheme="minorHAnsi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/>
                <w:sz w:val="22"/>
                <w:szCs w:val="22"/>
                <w:lang w:val="en-US" w:eastAsia="zh-CN"/>
              </w:rPr>
              <w:t>发现自己的心理复原力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Theme="minorHAnsi" w:hAnsiTheme="minorHAnsi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HAnsi" w:hAnsiTheme="minorHAnsi"/>
                <w:sz w:val="22"/>
                <w:szCs w:val="22"/>
                <w:lang w:val="en-US" w:eastAsia="zh-CN"/>
              </w:rPr>
              <w:t>当我们遇到不确定、让人焦虑的事情时，要学会运用自己的心理复原力。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Theme="minorHAnsi" w:hAnsiTheme="minorHAnsi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/>
                <w:sz w:val="22"/>
                <w:szCs w:val="22"/>
                <w:lang w:val="en-US" w:eastAsia="zh-CN"/>
              </w:rPr>
              <w:t>讲授3I理论：I am 我具有哪些优秀的品质或优势可以帮助自己？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Theme="minorHAnsi" w:hAnsiTheme="minorHAnsi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/>
                <w:sz w:val="22"/>
                <w:szCs w:val="22"/>
                <w:lang w:val="en-US" w:eastAsia="zh-CN"/>
              </w:rPr>
              <w:t xml:space="preserve">I have </w:t>
            </w:r>
            <w:r>
              <w:rPr>
                <w:rFonts w:hint="default" w:asciiTheme="minorHAnsi" w:hAnsiTheme="minorHAnsi"/>
                <w:sz w:val="22"/>
                <w:szCs w:val="22"/>
                <w:lang w:val="en-US" w:eastAsia="zh-CN"/>
              </w:rPr>
              <w:t>我具有哪些社会支持，有哪些人可以给自己提供帮助？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Theme="minorHAnsi" w:hAnsiTheme="minorHAnsi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/>
                <w:sz w:val="22"/>
                <w:szCs w:val="22"/>
                <w:lang w:val="en-US" w:eastAsia="zh-CN"/>
              </w:rPr>
              <w:t>I Can 我具有什么样的能力，能为自己做什么？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asciiTheme="minorHAnsi" w:hAnsiTheme="minorHAnsi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让同学们学会用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积极</w:t>
            </w:r>
            <w:r>
              <w:rPr>
                <w:rFonts w:hint="eastAsia"/>
                <w:sz w:val="22"/>
                <w:szCs w:val="22"/>
              </w:rPr>
              <w:t>的态度去面对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生活中的不确定事件</w:t>
            </w:r>
            <w:r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发现自己的心理复原力，调动自己的能力去面对困难与挫折。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68" w:type="dxa"/>
          </w:tcPr>
          <w:p>
            <w:pPr>
              <w:spacing w:line="440" w:lineRule="atLeast"/>
              <w:rPr>
                <w:rFonts w:hint="eastAsia" w:ascii="微软雅黑" w:hAnsi="微软雅黑" w:eastAsia="微软雅黑"/>
                <w:bCs/>
                <w:sz w:val="22"/>
                <w:highlight w:val="yellow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highlight w:val="yellow"/>
              </w:rPr>
              <w:t>三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  <w:highlight w:val="yellow"/>
              </w:rPr>
              <w:t>、总结</w:t>
            </w:r>
            <w:r>
              <w:rPr>
                <w:rFonts w:hint="eastAsia" w:ascii="微软雅黑" w:hAnsi="微软雅黑" w:eastAsia="微软雅黑"/>
                <w:bCs/>
                <w:sz w:val="22"/>
                <w:highlight w:val="yellow"/>
              </w:rPr>
              <w:t>升华</w:t>
            </w:r>
          </w:p>
          <w:p>
            <w:pPr>
              <w:spacing w:line="440" w:lineRule="atLeast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>
            <w:pPr>
              <w:spacing w:line="440" w:lineRule="atLeast"/>
              <w:rPr>
                <w:rFonts w:hint="eastAsia" w:asciiTheme="minorHAnsi" w:hAnsiTheme="minorHAnsi"/>
                <w:sz w:val="22"/>
                <w:lang w:val="en-US" w:eastAsia="zh-CN"/>
              </w:rPr>
            </w:pPr>
            <w:r>
              <w:rPr>
                <w:rFonts w:hint="eastAsia" w:asciiTheme="minorHAnsi" w:hAnsiTheme="minorHAnsi"/>
                <w:sz w:val="22"/>
              </w:rPr>
              <w:t>活动：</w:t>
            </w:r>
            <w:r>
              <w:rPr>
                <w:rFonts w:hint="eastAsia" w:asciiTheme="minorHAnsi" w:hAnsiTheme="minorHAnsi"/>
                <w:sz w:val="22"/>
                <w:lang w:val="en-US" w:eastAsia="zh-CN"/>
              </w:rPr>
              <w:t>制作我的心理可乐</w:t>
            </w:r>
          </w:p>
          <w:p>
            <w:pPr>
              <w:spacing w:line="440" w:lineRule="atLeast"/>
              <w:rPr>
                <w:rFonts w:hint="default" w:asciiTheme="minorHAnsi" w:hAnsiTheme="minorHAnsi"/>
                <w:sz w:val="22"/>
                <w:lang w:val="en-US" w:eastAsia="zh-CN"/>
              </w:rPr>
            </w:pPr>
            <w:r>
              <w:rPr>
                <w:rFonts w:hint="eastAsia" w:asciiTheme="minorHAnsi" w:hAnsiTheme="minorHAnsi"/>
                <w:sz w:val="22"/>
                <w:lang w:val="en-US" w:eastAsia="zh-CN"/>
              </w:rPr>
              <w:t>根据心理复原力的3I理论，制作一瓶属于自己的心理可乐，帮助自己渡过困难。</w:t>
            </w:r>
          </w:p>
        </w:tc>
        <w:tc>
          <w:tcPr>
            <w:tcW w:w="1893" w:type="dxa"/>
          </w:tcPr>
          <w:p>
            <w:pPr>
              <w:spacing w:line="4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让学生通过</w:t>
            </w:r>
            <w:r>
              <w:rPr>
                <w:rFonts w:hint="eastAsia"/>
                <w:sz w:val="22"/>
                <w:lang w:val="en-US" w:eastAsia="zh-CN"/>
              </w:rPr>
              <w:t>制作心理可乐的方式发现自己的心理支持</w:t>
            </w:r>
            <w:r>
              <w:rPr>
                <w:rFonts w:hint="eastAsia"/>
                <w:sz w:val="22"/>
              </w:rPr>
              <w:t>。</w:t>
            </w:r>
          </w:p>
        </w:tc>
      </w:tr>
    </w:tbl>
    <w:p>
      <w:pPr>
        <w:spacing w:line="440" w:lineRule="atLeast"/>
        <w:rPr>
          <w:rFonts w:ascii="宋体" w:hAnsi="宋体"/>
          <w:bCs/>
          <w:sz w:val="24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091" w:right="1466" w:bottom="109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4097" o:spid="_x0000_s2050" o:spt="136" type="#_x0000_t136" style="position:absolute;left:0pt;height:48.75pt;width:585.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千寻教育说课培训内部资料" style="font-family:叶根友刀锋黑草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4098" o:spid="_x0000_s2049" o:spt="136" type="#_x0000_t136" style="position:absolute;left:0pt;height:48.75pt;width:585.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千寻教育说课培训内部资料" style="font-family:叶根友刀锋黑草;font-size:8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64AAE"/>
    <w:multiLevelType w:val="multilevel"/>
    <w:tmpl w:val="15564A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1CF9ED"/>
    <w:multiLevelType w:val="singleLevel"/>
    <w:tmpl w:val="171CF9E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B86997"/>
    <w:multiLevelType w:val="singleLevel"/>
    <w:tmpl w:val="2DB8699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DE22B6"/>
    <w:rsid w:val="00003D68"/>
    <w:rsid w:val="000429A2"/>
    <w:rsid w:val="00062E18"/>
    <w:rsid w:val="00075917"/>
    <w:rsid w:val="00085D6D"/>
    <w:rsid w:val="00086978"/>
    <w:rsid w:val="00092A87"/>
    <w:rsid w:val="000A589B"/>
    <w:rsid w:val="000B1521"/>
    <w:rsid w:val="000C2C34"/>
    <w:rsid w:val="000F6D95"/>
    <w:rsid w:val="00104558"/>
    <w:rsid w:val="00115F7C"/>
    <w:rsid w:val="001271EA"/>
    <w:rsid w:val="001305DB"/>
    <w:rsid w:val="00136BCC"/>
    <w:rsid w:val="00137F71"/>
    <w:rsid w:val="00147547"/>
    <w:rsid w:val="001611BA"/>
    <w:rsid w:val="00167CC3"/>
    <w:rsid w:val="001864BB"/>
    <w:rsid w:val="00186C74"/>
    <w:rsid w:val="001B541F"/>
    <w:rsid w:val="001D2C1A"/>
    <w:rsid w:val="001D606D"/>
    <w:rsid w:val="001E3138"/>
    <w:rsid w:val="001E6442"/>
    <w:rsid w:val="001F5E02"/>
    <w:rsid w:val="0022557F"/>
    <w:rsid w:val="0023555E"/>
    <w:rsid w:val="00286B23"/>
    <w:rsid w:val="00287CCA"/>
    <w:rsid w:val="002A0ED6"/>
    <w:rsid w:val="002C6D92"/>
    <w:rsid w:val="002E5C1C"/>
    <w:rsid w:val="002F4D8B"/>
    <w:rsid w:val="00302F1E"/>
    <w:rsid w:val="003074E1"/>
    <w:rsid w:val="003118FA"/>
    <w:rsid w:val="00312C1B"/>
    <w:rsid w:val="00317DE5"/>
    <w:rsid w:val="00323070"/>
    <w:rsid w:val="0032565E"/>
    <w:rsid w:val="00367C37"/>
    <w:rsid w:val="0039003E"/>
    <w:rsid w:val="003B0039"/>
    <w:rsid w:val="003B3FAD"/>
    <w:rsid w:val="003B40EE"/>
    <w:rsid w:val="003E3035"/>
    <w:rsid w:val="003F0958"/>
    <w:rsid w:val="003F110F"/>
    <w:rsid w:val="003F2612"/>
    <w:rsid w:val="0041708A"/>
    <w:rsid w:val="00431412"/>
    <w:rsid w:val="004455C6"/>
    <w:rsid w:val="00456C7D"/>
    <w:rsid w:val="004848A3"/>
    <w:rsid w:val="0049573C"/>
    <w:rsid w:val="004A4994"/>
    <w:rsid w:val="004A65D5"/>
    <w:rsid w:val="004B26C9"/>
    <w:rsid w:val="004C18A9"/>
    <w:rsid w:val="004E3991"/>
    <w:rsid w:val="00500B29"/>
    <w:rsid w:val="00517D30"/>
    <w:rsid w:val="0052297E"/>
    <w:rsid w:val="00525B3A"/>
    <w:rsid w:val="005552FE"/>
    <w:rsid w:val="0055737C"/>
    <w:rsid w:val="005907EA"/>
    <w:rsid w:val="00590C90"/>
    <w:rsid w:val="005A45D6"/>
    <w:rsid w:val="005A7E98"/>
    <w:rsid w:val="005F4FDC"/>
    <w:rsid w:val="00607CB5"/>
    <w:rsid w:val="00615195"/>
    <w:rsid w:val="0062155B"/>
    <w:rsid w:val="00642B5B"/>
    <w:rsid w:val="00650461"/>
    <w:rsid w:val="00655AEA"/>
    <w:rsid w:val="00661EDA"/>
    <w:rsid w:val="00687357"/>
    <w:rsid w:val="006903D3"/>
    <w:rsid w:val="00697AED"/>
    <w:rsid w:val="006A4B95"/>
    <w:rsid w:val="006B160E"/>
    <w:rsid w:val="006B1722"/>
    <w:rsid w:val="006B4CF6"/>
    <w:rsid w:val="006B5E03"/>
    <w:rsid w:val="006E13EB"/>
    <w:rsid w:val="006E1672"/>
    <w:rsid w:val="006E436A"/>
    <w:rsid w:val="006F10D6"/>
    <w:rsid w:val="007404AD"/>
    <w:rsid w:val="007471BE"/>
    <w:rsid w:val="00751AD3"/>
    <w:rsid w:val="00774B59"/>
    <w:rsid w:val="0077529A"/>
    <w:rsid w:val="007775B4"/>
    <w:rsid w:val="007A0ED0"/>
    <w:rsid w:val="007A2D68"/>
    <w:rsid w:val="007B08AB"/>
    <w:rsid w:val="007B1A72"/>
    <w:rsid w:val="007B20B8"/>
    <w:rsid w:val="007D1732"/>
    <w:rsid w:val="007E3A59"/>
    <w:rsid w:val="007E72AB"/>
    <w:rsid w:val="00801825"/>
    <w:rsid w:val="0081740B"/>
    <w:rsid w:val="00837A7E"/>
    <w:rsid w:val="0087383C"/>
    <w:rsid w:val="00883C11"/>
    <w:rsid w:val="00890260"/>
    <w:rsid w:val="00895F87"/>
    <w:rsid w:val="00897CFB"/>
    <w:rsid w:val="008D320B"/>
    <w:rsid w:val="008D368F"/>
    <w:rsid w:val="008D5B80"/>
    <w:rsid w:val="008F43F6"/>
    <w:rsid w:val="008F7D43"/>
    <w:rsid w:val="00910BF5"/>
    <w:rsid w:val="00914F6A"/>
    <w:rsid w:val="0092547D"/>
    <w:rsid w:val="00973B5C"/>
    <w:rsid w:val="00977FD9"/>
    <w:rsid w:val="009A48F5"/>
    <w:rsid w:val="009D474E"/>
    <w:rsid w:val="009D6AB6"/>
    <w:rsid w:val="009E0535"/>
    <w:rsid w:val="009F5BBD"/>
    <w:rsid w:val="009F66CE"/>
    <w:rsid w:val="00A0305F"/>
    <w:rsid w:val="00A05548"/>
    <w:rsid w:val="00A42EE1"/>
    <w:rsid w:val="00A50F4E"/>
    <w:rsid w:val="00A5652E"/>
    <w:rsid w:val="00A705D6"/>
    <w:rsid w:val="00A84A8E"/>
    <w:rsid w:val="00AA0BDB"/>
    <w:rsid w:val="00AA5361"/>
    <w:rsid w:val="00AD716F"/>
    <w:rsid w:val="00AE391C"/>
    <w:rsid w:val="00AE52FC"/>
    <w:rsid w:val="00B10D6B"/>
    <w:rsid w:val="00B152AF"/>
    <w:rsid w:val="00B6155F"/>
    <w:rsid w:val="00B64BC2"/>
    <w:rsid w:val="00B65AAC"/>
    <w:rsid w:val="00B72D65"/>
    <w:rsid w:val="00B77FD0"/>
    <w:rsid w:val="00B83726"/>
    <w:rsid w:val="00B956A3"/>
    <w:rsid w:val="00BC654E"/>
    <w:rsid w:val="00BE19D9"/>
    <w:rsid w:val="00BE40D6"/>
    <w:rsid w:val="00BF0797"/>
    <w:rsid w:val="00C0246A"/>
    <w:rsid w:val="00C21282"/>
    <w:rsid w:val="00C47CE8"/>
    <w:rsid w:val="00C734E2"/>
    <w:rsid w:val="00C90600"/>
    <w:rsid w:val="00C9247B"/>
    <w:rsid w:val="00CA1CAB"/>
    <w:rsid w:val="00CA7364"/>
    <w:rsid w:val="00CB5DE3"/>
    <w:rsid w:val="00CC5DE1"/>
    <w:rsid w:val="00CC7C08"/>
    <w:rsid w:val="00CD57CA"/>
    <w:rsid w:val="00CE1251"/>
    <w:rsid w:val="00CE1295"/>
    <w:rsid w:val="00CE66B0"/>
    <w:rsid w:val="00D140D3"/>
    <w:rsid w:val="00D2113B"/>
    <w:rsid w:val="00D23830"/>
    <w:rsid w:val="00D3009A"/>
    <w:rsid w:val="00D31F3F"/>
    <w:rsid w:val="00D5309B"/>
    <w:rsid w:val="00DA2F35"/>
    <w:rsid w:val="00DA5C12"/>
    <w:rsid w:val="00DB0E85"/>
    <w:rsid w:val="00DD556D"/>
    <w:rsid w:val="00DE22B6"/>
    <w:rsid w:val="00DF4D72"/>
    <w:rsid w:val="00E21CC0"/>
    <w:rsid w:val="00E57A05"/>
    <w:rsid w:val="00E7283B"/>
    <w:rsid w:val="00E81914"/>
    <w:rsid w:val="00EB1EB5"/>
    <w:rsid w:val="00EC3BEF"/>
    <w:rsid w:val="00ED418C"/>
    <w:rsid w:val="00EF028F"/>
    <w:rsid w:val="00EF1FB7"/>
    <w:rsid w:val="00EF6EC9"/>
    <w:rsid w:val="00F03E07"/>
    <w:rsid w:val="00F04B98"/>
    <w:rsid w:val="00F52BC0"/>
    <w:rsid w:val="00F544A3"/>
    <w:rsid w:val="00F54A72"/>
    <w:rsid w:val="00F63422"/>
    <w:rsid w:val="00F8033F"/>
    <w:rsid w:val="00FA7E64"/>
    <w:rsid w:val="064046F7"/>
    <w:rsid w:val="2C42287C"/>
    <w:rsid w:val="3C8B5A78"/>
    <w:rsid w:val="3D9B71E4"/>
    <w:rsid w:val="4B103987"/>
    <w:rsid w:val="66C84776"/>
    <w:rsid w:val="743B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  <w:rPr>
      <w:rFonts w:ascii="等线" w:hAnsi="等线" w:eastAsia="等线" w:cs="宋体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文字 Char"/>
    <w:basedOn w:val="8"/>
    <w:link w:val="2"/>
    <w:qFormat/>
    <w:uiPriority w:val="99"/>
    <w:rPr>
      <w:rFonts w:ascii="等线" w:hAnsi="等线" w:eastAsia="等线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3</Pages>
  <Words>1711</Words>
  <Characters>1759</Characters>
  <Lines>14</Lines>
  <Paragraphs>4</Paragraphs>
  <TotalTime>20</TotalTime>
  <ScaleCrop>false</ScaleCrop>
  <LinksUpToDate>false</LinksUpToDate>
  <CharactersWithSpaces>1769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2012-12-31T16:35:00Z</dcterms:created>
  <dc:creator>番茄花园</dc:creator>
  <cp:lastModifiedBy>鲤鱼</cp:lastModifiedBy>
  <dcterms:modified xsi:type="dcterms:W3CDTF">2022-12-27T06:52:14Z</dcterms:modified>
  <dc:title>课题名称：XXXXXXXXXXX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4F54798B8E0843DA85CCB1BAF62F833C</vt:lpwstr>
  </property>
</Properties>
</file>