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2D165" w14:textId="77777777" w:rsidR="0066579D" w:rsidRDefault="00000000">
      <w:pPr>
        <w:ind w:firstLineChars="0" w:firstLine="0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教学</w:t>
      </w:r>
      <w:r>
        <w:rPr>
          <w:b/>
          <w:bCs/>
          <w:sz w:val="28"/>
          <w:szCs w:val="28"/>
        </w:rPr>
        <w:t>设计</w:t>
      </w:r>
    </w:p>
    <w:tbl>
      <w:tblPr>
        <w:tblW w:w="866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6"/>
        <w:gridCol w:w="2697"/>
        <w:gridCol w:w="710"/>
        <w:gridCol w:w="1844"/>
        <w:gridCol w:w="710"/>
        <w:gridCol w:w="1563"/>
      </w:tblGrid>
      <w:tr w:rsidR="0066579D" w14:paraId="1C5E29D1" w14:textId="77777777">
        <w:trPr>
          <w:trHeight w:val="333"/>
        </w:trPr>
        <w:tc>
          <w:tcPr>
            <w:tcW w:w="8660" w:type="dxa"/>
            <w:gridSpan w:val="6"/>
            <w:shd w:val="clear" w:color="auto" w:fill="CCCCCC"/>
            <w:vAlign w:val="center"/>
          </w:tcPr>
          <w:p w14:paraId="6E67BA2C" w14:textId="77777777" w:rsidR="0066579D" w:rsidRDefault="00000000">
            <w:pPr>
              <w:ind w:firstLineChars="0" w:firstLine="0"/>
              <w:jc w:val="center"/>
              <w:rPr>
                <w:sz w:val="21"/>
                <w:szCs w:val="21"/>
              </w:rPr>
            </w:pPr>
            <w:bookmarkStart w:id="0" w:name="_Hlk46248128"/>
            <w:bookmarkStart w:id="1" w:name="_Hlk46248145"/>
            <w:r>
              <w:rPr>
                <w:sz w:val="21"/>
                <w:szCs w:val="21"/>
              </w:rPr>
              <w:br w:type="page"/>
            </w:r>
            <w:r>
              <w:rPr>
                <w:sz w:val="21"/>
                <w:szCs w:val="21"/>
              </w:rPr>
              <w:br w:type="page"/>
            </w:r>
            <w:r>
              <w:rPr>
                <w:rFonts w:hint="eastAsia"/>
                <w:sz w:val="21"/>
                <w:szCs w:val="21"/>
              </w:rPr>
              <w:t>课程基本信息</w:t>
            </w:r>
          </w:p>
        </w:tc>
      </w:tr>
      <w:tr w:rsidR="0066579D" w14:paraId="038C72E9" w14:textId="77777777">
        <w:trPr>
          <w:trHeight w:val="335"/>
        </w:trPr>
        <w:tc>
          <w:tcPr>
            <w:tcW w:w="1136" w:type="dxa"/>
            <w:shd w:val="clear" w:color="auto" w:fill="auto"/>
            <w:vAlign w:val="center"/>
          </w:tcPr>
          <w:p w14:paraId="6376E5E7" w14:textId="54BE14E2" w:rsidR="0066579D" w:rsidRDefault="00DA048F">
            <w:pPr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2697" w:type="dxa"/>
            <w:shd w:val="clear" w:color="auto" w:fill="auto"/>
            <w:vAlign w:val="center"/>
          </w:tcPr>
          <w:p w14:paraId="635ECAD9" w14:textId="78178E6D" w:rsidR="0066579D" w:rsidRDefault="00DA048F">
            <w:pPr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周明荣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4698D14E" w14:textId="3AEEEB4D" w:rsidR="0066579D" w:rsidRDefault="00DA048F">
            <w:pPr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学科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6FA27B71" w14:textId="5A2D7488" w:rsidR="0066579D" w:rsidRDefault="00DA048F">
            <w:pPr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历史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4766A3A6" w14:textId="6E11C97A" w:rsidR="0066579D" w:rsidRDefault="00DA048F">
            <w:pPr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年级</w:t>
            </w:r>
          </w:p>
        </w:tc>
        <w:tc>
          <w:tcPr>
            <w:tcW w:w="1563" w:type="dxa"/>
            <w:shd w:val="clear" w:color="auto" w:fill="auto"/>
            <w:vAlign w:val="center"/>
          </w:tcPr>
          <w:p w14:paraId="47A0EC0C" w14:textId="77777777" w:rsidR="0066579D" w:rsidRDefault="00000000">
            <w:pPr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高一</w:t>
            </w:r>
          </w:p>
        </w:tc>
      </w:tr>
      <w:tr w:rsidR="0066579D" w14:paraId="4825DBD0" w14:textId="77777777">
        <w:trPr>
          <w:trHeight w:val="356"/>
        </w:trPr>
        <w:tc>
          <w:tcPr>
            <w:tcW w:w="1136" w:type="dxa"/>
            <w:shd w:val="clear" w:color="auto" w:fill="auto"/>
            <w:vAlign w:val="center"/>
          </w:tcPr>
          <w:p w14:paraId="3E21135C" w14:textId="77777777" w:rsidR="0066579D" w:rsidRDefault="00000000">
            <w:pPr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课题</w:t>
            </w:r>
          </w:p>
        </w:tc>
        <w:tc>
          <w:tcPr>
            <w:tcW w:w="7524" w:type="dxa"/>
            <w:gridSpan w:val="5"/>
            <w:shd w:val="clear" w:color="auto" w:fill="auto"/>
            <w:vAlign w:val="center"/>
          </w:tcPr>
          <w:p w14:paraId="15F08B8A" w14:textId="77777777" w:rsidR="0066579D" w:rsidRDefault="00000000">
            <w:pPr>
              <w:ind w:firstLineChars="0" w:firstLine="0"/>
              <w:rPr>
                <w:i/>
                <w:sz w:val="21"/>
                <w:szCs w:val="21"/>
              </w:rPr>
            </w:pPr>
            <w:r>
              <w:rPr>
                <w:rFonts w:hint="eastAsia"/>
                <w:iCs/>
                <w:sz w:val="21"/>
                <w:szCs w:val="21"/>
              </w:rPr>
              <w:t>辛亥革命</w:t>
            </w:r>
          </w:p>
        </w:tc>
      </w:tr>
      <w:tr w:rsidR="0066579D" w14:paraId="1DEC7A51" w14:textId="77777777">
        <w:trPr>
          <w:trHeight w:val="659"/>
        </w:trPr>
        <w:tc>
          <w:tcPr>
            <w:tcW w:w="1136" w:type="dxa"/>
            <w:shd w:val="clear" w:color="auto" w:fill="auto"/>
          </w:tcPr>
          <w:p w14:paraId="6F6E9A9E" w14:textId="77777777" w:rsidR="0066579D" w:rsidRDefault="00000000">
            <w:pPr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教科书</w:t>
            </w:r>
          </w:p>
        </w:tc>
        <w:tc>
          <w:tcPr>
            <w:tcW w:w="7524" w:type="dxa"/>
            <w:gridSpan w:val="5"/>
            <w:shd w:val="clear" w:color="auto" w:fill="auto"/>
          </w:tcPr>
          <w:p w14:paraId="73E471BE" w14:textId="00EB5991" w:rsidR="0066579D" w:rsidRDefault="00000000" w:rsidP="005C0B74">
            <w:pPr>
              <w:ind w:firstLineChars="0" w:firstLine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统编版</w:t>
            </w:r>
            <w:r w:rsidR="00B87CFD">
              <w:rPr>
                <w:rFonts w:hint="eastAsia"/>
                <w:sz w:val="21"/>
                <w:szCs w:val="21"/>
              </w:rPr>
              <w:t>《中外历史纲要上》</w:t>
            </w:r>
          </w:p>
        </w:tc>
      </w:tr>
      <w:bookmarkEnd w:id="0"/>
      <w:bookmarkEnd w:id="1"/>
      <w:tr w:rsidR="0066579D" w14:paraId="3EE7A9E2" w14:textId="77777777">
        <w:trPr>
          <w:trHeight w:val="333"/>
        </w:trPr>
        <w:tc>
          <w:tcPr>
            <w:tcW w:w="8660" w:type="dxa"/>
            <w:gridSpan w:val="6"/>
            <w:shd w:val="clear" w:color="auto" w:fill="D9D9D9"/>
          </w:tcPr>
          <w:p w14:paraId="141D30D9" w14:textId="77777777" w:rsidR="0066579D" w:rsidRDefault="00000000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教学目标</w:t>
            </w:r>
          </w:p>
        </w:tc>
      </w:tr>
      <w:tr w:rsidR="0066579D" w:rsidRPr="00B87CFD" w14:paraId="3E90D167" w14:textId="77777777">
        <w:trPr>
          <w:trHeight w:val="659"/>
        </w:trPr>
        <w:tc>
          <w:tcPr>
            <w:tcW w:w="8660" w:type="dxa"/>
            <w:gridSpan w:val="6"/>
            <w:shd w:val="clear" w:color="auto" w:fill="auto"/>
          </w:tcPr>
          <w:p w14:paraId="733FF8EA" w14:textId="77777777" w:rsidR="0066579D" w:rsidRPr="00B87CFD" w:rsidRDefault="00B87CFD">
            <w:pPr>
              <w:numPr>
                <w:ilvl w:val="0"/>
                <w:numId w:val="1"/>
              </w:numPr>
              <w:ind w:leftChars="87" w:left="209" w:firstLineChars="100" w:firstLine="210"/>
              <w:rPr>
                <w:rFonts w:cs="宋体"/>
              </w:rPr>
            </w:pPr>
            <w:r>
              <w:rPr>
                <w:rFonts w:hint="eastAsia"/>
                <w:sz w:val="21"/>
                <w:szCs w:val="21"/>
              </w:rPr>
              <w:t>历史解释：辛亥革命是中国民族危机加深、中国民族资本主义初步发展、资产阶级力量壮大的时代结果。</w:t>
            </w:r>
          </w:p>
          <w:p w14:paraId="5E3372EA" w14:textId="77777777" w:rsidR="00B87CFD" w:rsidRPr="00B87CFD" w:rsidRDefault="00B87CFD">
            <w:pPr>
              <w:numPr>
                <w:ilvl w:val="0"/>
                <w:numId w:val="1"/>
              </w:numPr>
              <w:ind w:leftChars="87" w:left="209" w:firstLineChars="100" w:firstLine="210"/>
              <w:rPr>
                <w:rFonts w:cs="宋体"/>
              </w:rPr>
            </w:pPr>
            <w:r>
              <w:rPr>
                <w:rFonts w:hint="eastAsia"/>
                <w:sz w:val="21"/>
                <w:szCs w:val="21"/>
              </w:rPr>
              <w:t>史料实证：运用文献史料、图片史料解读清末新政对推动革命到来，加速清朝灭亡的作用。</w:t>
            </w:r>
          </w:p>
          <w:p w14:paraId="6AB1B59A" w14:textId="31F69FAB" w:rsidR="00B87CFD" w:rsidRDefault="00B87CFD">
            <w:pPr>
              <w:numPr>
                <w:ilvl w:val="0"/>
                <w:numId w:val="1"/>
              </w:numPr>
              <w:ind w:leftChars="87" w:left="209" w:firstLineChars="100" w:firstLine="210"/>
              <w:rPr>
                <w:rFonts w:cs="宋体"/>
              </w:rPr>
            </w:pPr>
            <w:r>
              <w:rPr>
                <w:rFonts w:hint="eastAsia"/>
                <w:sz w:val="21"/>
                <w:szCs w:val="21"/>
              </w:rPr>
              <w:t>唯物史观：运用经济基础与上层建筑、社会存在与社会意识关系的理论，理解认识辛亥革命爆发的历史条件和成果。</w:t>
            </w:r>
          </w:p>
        </w:tc>
      </w:tr>
      <w:tr w:rsidR="0066579D" w14:paraId="1E82472E" w14:textId="77777777">
        <w:trPr>
          <w:trHeight w:val="333"/>
        </w:trPr>
        <w:tc>
          <w:tcPr>
            <w:tcW w:w="8660" w:type="dxa"/>
            <w:gridSpan w:val="6"/>
            <w:shd w:val="clear" w:color="auto" w:fill="D9D9D9"/>
          </w:tcPr>
          <w:p w14:paraId="54BE2AF1" w14:textId="77777777" w:rsidR="0066579D" w:rsidRDefault="00000000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教学内容</w:t>
            </w:r>
          </w:p>
        </w:tc>
      </w:tr>
      <w:tr w:rsidR="0066579D" w14:paraId="2D889D5F" w14:textId="77777777">
        <w:trPr>
          <w:trHeight w:val="1962"/>
        </w:trPr>
        <w:tc>
          <w:tcPr>
            <w:tcW w:w="8660" w:type="dxa"/>
            <w:gridSpan w:val="6"/>
            <w:shd w:val="clear" w:color="auto" w:fill="auto"/>
          </w:tcPr>
          <w:p w14:paraId="06F16B35" w14:textId="77777777" w:rsidR="0066579D" w:rsidRDefault="00000000">
            <w:pPr>
              <w:ind w:firstLineChars="0" w:firstLine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教学重点：</w:t>
            </w:r>
          </w:p>
          <w:p w14:paraId="76AA8C45" w14:textId="47C3C3EB" w:rsidR="0066579D" w:rsidRDefault="001C5800">
            <w:pPr>
              <w:ind w:leftChars="187" w:left="449"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透过“清末新政”看革命的力量如何积蓄。</w:t>
            </w:r>
          </w:p>
          <w:p w14:paraId="07D41FDE" w14:textId="45849F99" w:rsidR="0066579D" w:rsidRDefault="00000000">
            <w:pPr>
              <w:ind w:firstLineChars="0" w:firstLine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教学难点：</w:t>
            </w:r>
          </w:p>
          <w:p w14:paraId="6FD7313B" w14:textId="3C3FDC72" w:rsidR="0066579D" w:rsidRDefault="001C5800">
            <w:pPr>
              <w:ind w:firstLine="420"/>
              <w:jc w:val="left"/>
            </w:pPr>
            <w:r>
              <w:rPr>
                <w:rFonts w:hint="eastAsia"/>
                <w:sz w:val="21"/>
                <w:szCs w:val="21"/>
              </w:rPr>
              <w:t>辛亥革命爆发的历史条件。</w:t>
            </w:r>
          </w:p>
        </w:tc>
      </w:tr>
      <w:tr w:rsidR="007B18C2" w14:paraId="04B6C2DC" w14:textId="77777777" w:rsidTr="004F5425">
        <w:trPr>
          <w:trHeight w:val="333"/>
        </w:trPr>
        <w:tc>
          <w:tcPr>
            <w:tcW w:w="8660" w:type="dxa"/>
            <w:gridSpan w:val="6"/>
            <w:shd w:val="clear" w:color="auto" w:fill="D9D9D9"/>
          </w:tcPr>
          <w:p w14:paraId="400B1879" w14:textId="3C06624F" w:rsidR="007B18C2" w:rsidRDefault="007B18C2" w:rsidP="004F5425">
            <w:pPr>
              <w:ind w:firstLineChars="0" w:firstLine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教学资源和方法</w:t>
            </w:r>
          </w:p>
        </w:tc>
      </w:tr>
      <w:tr w:rsidR="007B18C2" w14:paraId="0A8F8C6E" w14:textId="77777777">
        <w:trPr>
          <w:trHeight w:val="1962"/>
        </w:trPr>
        <w:tc>
          <w:tcPr>
            <w:tcW w:w="8660" w:type="dxa"/>
            <w:gridSpan w:val="6"/>
            <w:shd w:val="clear" w:color="auto" w:fill="auto"/>
          </w:tcPr>
          <w:p w14:paraId="09BFB14C" w14:textId="635F076D" w:rsidR="007B18C2" w:rsidRDefault="007B18C2">
            <w:pPr>
              <w:ind w:firstLineChars="0" w:firstLine="0"/>
              <w:jc w:val="left"/>
              <w:rPr>
                <w:rFonts w:cs="宋体"/>
                <w:kern w:val="0"/>
                <w:sz w:val="21"/>
                <w:szCs w:val="21"/>
                <w:lang w:bidi="ne-NP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教学资源：</w:t>
            </w:r>
            <w:r w:rsidRPr="007B18C2">
              <w:rPr>
                <w:rFonts w:cs="宋体" w:hint="eastAsia"/>
                <w:kern w:val="0"/>
                <w:sz w:val="21"/>
                <w:szCs w:val="21"/>
                <w:lang w:bidi="ne-NP"/>
              </w:rPr>
              <w:t>多媒体、历史图片、历史地图、文字史料、课本</w:t>
            </w:r>
          </w:p>
          <w:p w14:paraId="0373BFBE" w14:textId="39C8C4BF" w:rsidR="007B18C2" w:rsidRPr="007933A0" w:rsidRDefault="007B18C2" w:rsidP="007933A0">
            <w:pPr>
              <w:ind w:firstLineChars="0" w:firstLine="0"/>
              <w:rPr>
                <w:rFonts w:ascii="Times New Roman" w:hAnsi="Times New Roman" w:hint="eastAsia"/>
                <w:kern w:val="0"/>
                <w:sz w:val="21"/>
                <w:szCs w:val="20"/>
              </w:rPr>
            </w:pPr>
            <w:r>
              <w:rPr>
                <w:rFonts w:cs="宋体" w:hint="eastAsia"/>
                <w:kern w:val="0"/>
                <w:sz w:val="21"/>
                <w:szCs w:val="21"/>
                <w:lang w:bidi="ne-NP"/>
              </w:rPr>
              <w:t>教学方法：</w:t>
            </w:r>
            <w:r w:rsidRPr="007B18C2">
              <w:rPr>
                <w:rFonts w:ascii="Times New Roman" w:hAnsi="Times New Roman" w:hint="eastAsia"/>
                <w:kern w:val="0"/>
                <w:sz w:val="21"/>
                <w:szCs w:val="20"/>
              </w:rPr>
              <w:t>讲授法、史料分析法、问题探究法</w:t>
            </w:r>
          </w:p>
        </w:tc>
      </w:tr>
      <w:tr w:rsidR="0066579D" w14:paraId="339EC834" w14:textId="77777777">
        <w:trPr>
          <w:trHeight w:val="333"/>
        </w:trPr>
        <w:tc>
          <w:tcPr>
            <w:tcW w:w="8660" w:type="dxa"/>
            <w:gridSpan w:val="6"/>
            <w:shd w:val="clear" w:color="auto" w:fill="D9D9D9"/>
          </w:tcPr>
          <w:p w14:paraId="6D09FF94" w14:textId="77777777" w:rsidR="0066579D" w:rsidRDefault="00000000">
            <w:pPr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教学过程</w:t>
            </w:r>
          </w:p>
        </w:tc>
      </w:tr>
      <w:tr w:rsidR="0066579D" w14:paraId="42065565" w14:textId="77777777">
        <w:trPr>
          <w:trHeight w:val="3924"/>
        </w:trPr>
        <w:tc>
          <w:tcPr>
            <w:tcW w:w="8660" w:type="dxa"/>
            <w:gridSpan w:val="6"/>
            <w:shd w:val="clear" w:color="auto" w:fill="auto"/>
          </w:tcPr>
          <w:p w14:paraId="6D733B0B" w14:textId="77777777" w:rsidR="0066579D" w:rsidRDefault="00000000">
            <w:pPr>
              <w:ind w:firstLine="422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lastRenderedPageBreak/>
              <w:t>（一）情景导入</w:t>
            </w:r>
          </w:p>
          <w:p w14:paraId="78AD1220" w14:textId="67C04BCE" w:rsidR="0066579D" w:rsidRDefault="001C5800">
            <w:pPr>
              <w:ind w:firstLine="42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展示近代中国形势图，利用时间轴，加强时空观念，快速有效地神入历史——外来侵略加剧，民族危机加深，清政府面临统治危机，清政府展开自救运动史称“清末新政”。今天我们将从“清末新政”看革命力量如何积蓄的？</w:t>
            </w:r>
          </w:p>
          <w:p w14:paraId="4AE3A340" w14:textId="48E3112F" w:rsidR="0066579D" w:rsidRPr="007B18C2" w:rsidRDefault="007B18C2" w:rsidP="007B18C2">
            <w:pPr>
              <w:numPr>
                <w:ilvl w:val="0"/>
                <w:numId w:val="2"/>
              </w:numPr>
              <w:ind w:firstLine="422"/>
              <w:rPr>
                <w:b/>
                <w:bCs/>
                <w:sz w:val="21"/>
                <w:szCs w:val="21"/>
                <w:lang w:bidi="ne-NP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bidi="ne-NP"/>
              </w:rPr>
              <w:t>教学过程</w:t>
            </w:r>
          </w:p>
          <w:p w14:paraId="56C34142" w14:textId="7C53A09A" w:rsidR="007B18C2" w:rsidRDefault="007933A0">
            <w:pPr>
              <w:ind w:firstLine="420"/>
              <w:rPr>
                <w:rFonts w:hint="eastAsia"/>
                <w:sz w:val="21"/>
                <w:szCs w:val="21"/>
                <w:lang w:bidi="ne-NP"/>
              </w:rPr>
            </w:pPr>
            <w:r>
              <w:rPr>
                <w:rFonts w:hint="eastAsia"/>
                <w:sz w:val="21"/>
                <w:szCs w:val="21"/>
                <w:lang w:bidi="ne-NP"/>
              </w:rPr>
              <w:t>1、重要概念释义，加强概念理解。</w:t>
            </w:r>
          </w:p>
          <w:p w14:paraId="14BE1C4F" w14:textId="2F451D72" w:rsidR="0066579D" w:rsidRDefault="007933A0">
            <w:pPr>
              <w:spacing w:before="240" w:after="240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E58B5F9" wp14:editId="7ECC0471">
                  <wp:simplePos x="0" y="0"/>
                  <wp:positionH relativeFrom="column">
                    <wp:posOffset>227784</wp:posOffset>
                  </wp:positionH>
                  <wp:positionV relativeFrom="paragraph">
                    <wp:posOffset>87902</wp:posOffset>
                  </wp:positionV>
                  <wp:extent cx="3815080" cy="1833880"/>
                  <wp:effectExtent l="0" t="0" r="0" b="0"/>
                  <wp:wrapSquare wrapText="bothSides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5080" cy="183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0000">
              <w:rPr>
                <w:rFonts w:hint="eastAsia"/>
                <w:sz w:val="21"/>
                <w:szCs w:val="21"/>
              </w:rPr>
              <w:t xml:space="preserve">       </w:t>
            </w:r>
          </w:p>
          <w:p w14:paraId="07FE2A77" w14:textId="77777777" w:rsidR="007933A0" w:rsidRDefault="007933A0">
            <w:pPr>
              <w:spacing w:before="240" w:after="240"/>
              <w:ind w:firstLine="420"/>
              <w:rPr>
                <w:sz w:val="21"/>
                <w:szCs w:val="21"/>
              </w:rPr>
            </w:pPr>
          </w:p>
          <w:p w14:paraId="3F427074" w14:textId="77777777" w:rsidR="007933A0" w:rsidRDefault="007933A0">
            <w:pPr>
              <w:spacing w:before="240" w:after="240"/>
              <w:ind w:firstLine="420"/>
              <w:rPr>
                <w:sz w:val="21"/>
                <w:szCs w:val="21"/>
              </w:rPr>
            </w:pPr>
          </w:p>
          <w:p w14:paraId="10261FD8" w14:textId="77777777" w:rsidR="007933A0" w:rsidRDefault="007933A0">
            <w:pPr>
              <w:spacing w:before="240" w:after="240"/>
            </w:pPr>
          </w:p>
          <w:p w14:paraId="7315EB53" w14:textId="77777777" w:rsidR="007933A0" w:rsidRPr="002A2FA3" w:rsidRDefault="007933A0">
            <w:pPr>
              <w:spacing w:before="240" w:after="240"/>
              <w:ind w:firstLine="420"/>
              <w:rPr>
                <w:sz w:val="21"/>
                <w:szCs w:val="21"/>
              </w:rPr>
            </w:pPr>
            <w:r w:rsidRPr="002A2FA3">
              <w:rPr>
                <w:rFonts w:hint="eastAsia"/>
                <w:sz w:val="21"/>
                <w:szCs w:val="21"/>
              </w:rPr>
              <w:t>2、利用教材资源和相关文献、图片史料，直观感受清末新政的内容，体会具体措施的作用，加强历史解释。</w:t>
            </w:r>
          </w:p>
          <w:p w14:paraId="223C1953" w14:textId="77777777" w:rsidR="007933A0" w:rsidRDefault="007933A0">
            <w:pPr>
              <w:spacing w:before="240" w:after="240"/>
            </w:pPr>
            <w:r>
              <w:rPr>
                <w:noProof/>
              </w:rPr>
              <w:drawing>
                <wp:inline distT="0" distB="0" distL="0" distR="0" wp14:anchorId="25448C13" wp14:editId="4227433D">
                  <wp:extent cx="3777342" cy="2020636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5726" cy="2041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D347C3" w14:textId="77777777" w:rsidR="007933A0" w:rsidRPr="002A2FA3" w:rsidRDefault="007933A0">
            <w:pPr>
              <w:spacing w:before="240" w:after="240"/>
              <w:ind w:firstLine="420"/>
              <w:rPr>
                <w:sz w:val="21"/>
                <w:szCs w:val="21"/>
              </w:rPr>
            </w:pPr>
            <w:r w:rsidRPr="002A2FA3">
              <w:rPr>
                <w:rFonts w:hint="eastAsia"/>
                <w:sz w:val="21"/>
                <w:szCs w:val="21"/>
              </w:rPr>
              <w:t>3、</w:t>
            </w:r>
            <w:r w:rsidR="002A2FA3" w:rsidRPr="002A2FA3">
              <w:rPr>
                <w:rFonts w:hint="eastAsia"/>
                <w:sz w:val="21"/>
                <w:szCs w:val="21"/>
              </w:rPr>
              <w:t>探究</w:t>
            </w:r>
            <w:r w:rsidRPr="002A2FA3">
              <w:rPr>
                <w:rFonts w:hint="eastAsia"/>
                <w:sz w:val="21"/>
                <w:szCs w:val="21"/>
              </w:rPr>
              <w:t>革命的力量如何积蓄，清末新政与革命间的关系</w:t>
            </w:r>
            <w:r w:rsidR="002A2FA3" w:rsidRPr="002A2FA3">
              <w:rPr>
                <w:rFonts w:hint="eastAsia"/>
                <w:sz w:val="21"/>
                <w:szCs w:val="21"/>
              </w:rPr>
              <w:t>。</w:t>
            </w:r>
          </w:p>
          <w:p w14:paraId="4AFD46DA" w14:textId="504B7810" w:rsidR="002A2FA3" w:rsidRDefault="002A2FA3">
            <w:pPr>
              <w:spacing w:before="240" w:after="240"/>
            </w:pPr>
            <w:r>
              <w:rPr>
                <w:noProof/>
              </w:rPr>
              <w:lastRenderedPageBreak/>
              <w:drawing>
                <wp:inline distT="0" distB="0" distL="0" distR="0" wp14:anchorId="7A49DF4A" wp14:editId="7E7238E7">
                  <wp:extent cx="4087585" cy="1973601"/>
                  <wp:effectExtent l="0" t="0" r="8255" b="762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9970" cy="1994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C302FA" w14:textId="77777777" w:rsidR="002A2FA3" w:rsidRPr="002A2FA3" w:rsidRDefault="002A2FA3">
            <w:pPr>
              <w:spacing w:before="240" w:after="240"/>
              <w:ind w:firstLine="420"/>
              <w:rPr>
                <w:sz w:val="21"/>
                <w:szCs w:val="21"/>
              </w:rPr>
            </w:pPr>
            <w:r w:rsidRPr="002A2FA3">
              <w:rPr>
                <w:rFonts w:hint="eastAsia"/>
                <w:sz w:val="21"/>
                <w:szCs w:val="21"/>
              </w:rPr>
              <w:t>4、小结：辛亥革命的背景与条件</w:t>
            </w:r>
          </w:p>
          <w:p w14:paraId="19FAB534" w14:textId="172C59CF" w:rsidR="002A2FA3" w:rsidRDefault="002A2FA3">
            <w:pPr>
              <w:spacing w:before="240" w:after="240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1B7E1AA4" wp14:editId="4CD230C3">
                  <wp:extent cx="4076700" cy="2204085"/>
                  <wp:effectExtent l="0" t="0" r="0" b="571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2135" cy="221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06E4CD" w14:textId="77777777" w:rsidR="0066579D" w:rsidRDefault="0066579D">
      <w:pPr>
        <w:ind w:firstLineChars="0" w:firstLine="0"/>
        <w:jc w:val="left"/>
        <w:rPr>
          <w:sz w:val="21"/>
          <w:szCs w:val="21"/>
        </w:rPr>
      </w:pPr>
    </w:p>
    <w:sectPr w:rsidR="0066579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CD9B5E" w14:textId="77777777" w:rsidR="00AA1AE5" w:rsidRDefault="00AA1AE5">
      <w:pPr>
        <w:spacing w:line="240" w:lineRule="auto"/>
      </w:pPr>
      <w:r>
        <w:separator/>
      </w:r>
    </w:p>
  </w:endnote>
  <w:endnote w:type="continuationSeparator" w:id="0">
    <w:p w14:paraId="0B2E0EC7" w14:textId="77777777" w:rsidR="00AA1AE5" w:rsidRDefault="00AA1A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B654D" w14:textId="77777777" w:rsidR="0066579D" w:rsidRDefault="0066579D">
    <w:pPr>
      <w:pStyle w:val="a7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D9E67" w14:textId="77777777" w:rsidR="0066579D" w:rsidRDefault="0066579D">
    <w:pPr>
      <w:pStyle w:val="a7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85AD1" w14:textId="77777777" w:rsidR="0066579D" w:rsidRDefault="0066579D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DB679" w14:textId="77777777" w:rsidR="00AA1AE5" w:rsidRDefault="00AA1AE5">
      <w:r>
        <w:separator/>
      </w:r>
    </w:p>
  </w:footnote>
  <w:footnote w:type="continuationSeparator" w:id="0">
    <w:p w14:paraId="377C4B09" w14:textId="77777777" w:rsidR="00AA1AE5" w:rsidRDefault="00AA1A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7FD1A" w14:textId="77777777" w:rsidR="0066579D" w:rsidRDefault="0066579D">
    <w:pPr>
      <w:pStyle w:val="a9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52CC7" w14:textId="77777777" w:rsidR="0066579D" w:rsidRDefault="0066579D">
    <w:pPr>
      <w:pStyle w:val="a9"/>
      <w:ind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1F3C1" w14:textId="77777777" w:rsidR="0066579D" w:rsidRDefault="0066579D">
    <w:pPr>
      <w:pStyle w:val="a9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1FA9AC3"/>
    <w:multiLevelType w:val="singleLevel"/>
    <w:tmpl w:val="C1FA9AC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378DF777"/>
    <w:multiLevelType w:val="singleLevel"/>
    <w:tmpl w:val="378DF777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 w16cid:durableId="936405740">
    <w:abstractNumId w:val="0"/>
  </w:num>
  <w:num w:numId="2" w16cid:durableId="2048326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mM0NWJhZGEzYzAwNTUxM2Q0NjZkYmIxMGFmOWFiYjYifQ=="/>
  </w:docVars>
  <w:rsids>
    <w:rsidRoot w:val="00307394"/>
    <w:rsid w:val="00012BEE"/>
    <w:rsid w:val="000E451F"/>
    <w:rsid w:val="000F67C8"/>
    <w:rsid w:val="00105397"/>
    <w:rsid w:val="0015159D"/>
    <w:rsid w:val="00171EA8"/>
    <w:rsid w:val="001743E6"/>
    <w:rsid w:val="001A0502"/>
    <w:rsid w:val="001B18E1"/>
    <w:rsid w:val="001C5800"/>
    <w:rsid w:val="001E1F17"/>
    <w:rsid w:val="00261C4B"/>
    <w:rsid w:val="00286725"/>
    <w:rsid w:val="002A2FA3"/>
    <w:rsid w:val="002D4D61"/>
    <w:rsid w:val="003013FC"/>
    <w:rsid w:val="00307394"/>
    <w:rsid w:val="0032211B"/>
    <w:rsid w:val="00331231"/>
    <w:rsid w:val="00346A85"/>
    <w:rsid w:val="00352B2A"/>
    <w:rsid w:val="00365D92"/>
    <w:rsid w:val="00377E19"/>
    <w:rsid w:val="00390752"/>
    <w:rsid w:val="003A4230"/>
    <w:rsid w:val="003D4BE4"/>
    <w:rsid w:val="003E276E"/>
    <w:rsid w:val="003F356B"/>
    <w:rsid w:val="00410348"/>
    <w:rsid w:val="0044033A"/>
    <w:rsid w:val="00443BBF"/>
    <w:rsid w:val="00455B23"/>
    <w:rsid w:val="00457A19"/>
    <w:rsid w:val="00461EEB"/>
    <w:rsid w:val="004643AB"/>
    <w:rsid w:val="0047682F"/>
    <w:rsid w:val="004A0905"/>
    <w:rsid w:val="004A2B0C"/>
    <w:rsid w:val="004B0B1A"/>
    <w:rsid w:val="004B392D"/>
    <w:rsid w:val="004B5540"/>
    <w:rsid w:val="004D0BFB"/>
    <w:rsid w:val="004E15B1"/>
    <w:rsid w:val="00504675"/>
    <w:rsid w:val="00526949"/>
    <w:rsid w:val="005633AD"/>
    <w:rsid w:val="0059665D"/>
    <w:rsid w:val="005C0B74"/>
    <w:rsid w:val="005C455D"/>
    <w:rsid w:val="005F06CF"/>
    <w:rsid w:val="005F0831"/>
    <w:rsid w:val="005F2027"/>
    <w:rsid w:val="005F5A0C"/>
    <w:rsid w:val="00614477"/>
    <w:rsid w:val="006638F1"/>
    <w:rsid w:val="006654BF"/>
    <w:rsid w:val="0066579D"/>
    <w:rsid w:val="006F240F"/>
    <w:rsid w:val="00784FE0"/>
    <w:rsid w:val="007933A0"/>
    <w:rsid w:val="00793DB7"/>
    <w:rsid w:val="007A51B4"/>
    <w:rsid w:val="007B18C2"/>
    <w:rsid w:val="007D7260"/>
    <w:rsid w:val="007E6BD5"/>
    <w:rsid w:val="008100E3"/>
    <w:rsid w:val="00822EE1"/>
    <w:rsid w:val="00860F43"/>
    <w:rsid w:val="00881483"/>
    <w:rsid w:val="008925E0"/>
    <w:rsid w:val="008A189A"/>
    <w:rsid w:val="008B2D69"/>
    <w:rsid w:val="009613BC"/>
    <w:rsid w:val="009E41CA"/>
    <w:rsid w:val="00A020FD"/>
    <w:rsid w:val="00A3318A"/>
    <w:rsid w:val="00A34375"/>
    <w:rsid w:val="00A36F51"/>
    <w:rsid w:val="00A4157E"/>
    <w:rsid w:val="00A416C7"/>
    <w:rsid w:val="00A65CCA"/>
    <w:rsid w:val="00A706C4"/>
    <w:rsid w:val="00A76337"/>
    <w:rsid w:val="00A803F8"/>
    <w:rsid w:val="00A93EDA"/>
    <w:rsid w:val="00AA1AE5"/>
    <w:rsid w:val="00AF08FE"/>
    <w:rsid w:val="00B40D42"/>
    <w:rsid w:val="00B61602"/>
    <w:rsid w:val="00B6674A"/>
    <w:rsid w:val="00B75672"/>
    <w:rsid w:val="00B87CFD"/>
    <w:rsid w:val="00B92007"/>
    <w:rsid w:val="00BB406A"/>
    <w:rsid w:val="00C17CDB"/>
    <w:rsid w:val="00C653C6"/>
    <w:rsid w:val="00C83DBE"/>
    <w:rsid w:val="00CE5A5D"/>
    <w:rsid w:val="00CE6863"/>
    <w:rsid w:val="00CE74F8"/>
    <w:rsid w:val="00CE7AF7"/>
    <w:rsid w:val="00D159B9"/>
    <w:rsid w:val="00D2626A"/>
    <w:rsid w:val="00D26E61"/>
    <w:rsid w:val="00D33220"/>
    <w:rsid w:val="00D40BF1"/>
    <w:rsid w:val="00D74650"/>
    <w:rsid w:val="00D85478"/>
    <w:rsid w:val="00DA048F"/>
    <w:rsid w:val="00DD7C07"/>
    <w:rsid w:val="00DF723A"/>
    <w:rsid w:val="00E04791"/>
    <w:rsid w:val="00E115AC"/>
    <w:rsid w:val="00E502CC"/>
    <w:rsid w:val="00E746E1"/>
    <w:rsid w:val="00E9743E"/>
    <w:rsid w:val="00EE4A9A"/>
    <w:rsid w:val="00EE6FEC"/>
    <w:rsid w:val="00F0794E"/>
    <w:rsid w:val="00F13BF9"/>
    <w:rsid w:val="00F51AF2"/>
    <w:rsid w:val="00F62827"/>
    <w:rsid w:val="00F67E07"/>
    <w:rsid w:val="00F73B5F"/>
    <w:rsid w:val="00F82B0B"/>
    <w:rsid w:val="00FC7B4F"/>
    <w:rsid w:val="00FE4D68"/>
    <w:rsid w:val="00FF33E6"/>
    <w:rsid w:val="01FE2B83"/>
    <w:rsid w:val="05634469"/>
    <w:rsid w:val="071162E5"/>
    <w:rsid w:val="09173EE8"/>
    <w:rsid w:val="0B4E5BBB"/>
    <w:rsid w:val="0B9F01C5"/>
    <w:rsid w:val="0C977DC3"/>
    <w:rsid w:val="0D9C57C9"/>
    <w:rsid w:val="0F921D2B"/>
    <w:rsid w:val="107C0612"/>
    <w:rsid w:val="116862A9"/>
    <w:rsid w:val="119E138A"/>
    <w:rsid w:val="1752258F"/>
    <w:rsid w:val="19A53E81"/>
    <w:rsid w:val="1C9A5DB1"/>
    <w:rsid w:val="1D3322CB"/>
    <w:rsid w:val="233271D3"/>
    <w:rsid w:val="23E5646E"/>
    <w:rsid w:val="28305FD5"/>
    <w:rsid w:val="2A657544"/>
    <w:rsid w:val="2DE53D06"/>
    <w:rsid w:val="2EB92D77"/>
    <w:rsid w:val="353F63B4"/>
    <w:rsid w:val="355470B4"/>
    <w:rsid w:val="38C6032B"/>
    <w:rsid w:val="39A21B6B"/>
    <w:rsid w:val="3B32717A"/>
    <w:rsid w:val="3C862B58"/>
    <w:rsid w:val="3C8C1F1C"/>
    <w:rsid w:val="431C2F3D"/>
    <w:rsid w:val="443031AA"/>
    <w:rsid w:val="46371A7E"/>
    <w:rsid w:val="46CD2878"/>
    <w:rsid w:val="48767174"/>
    <w:rsid w:val="4AC46D25"/>
    <w:rsid w:val="4ACE76DF"/>
    <w:rsid w:val="4B8638E2"/>
    <w:rsid w:val="4BDE58B3"/>
    <w:rsid w:val="4D744D3B"/>
    <w:rsid w:val="5842527A"/>
    <w:rsid w:val="5B2C6843"/>
    <w:rsid w:val="618E57EA"/>
    <w:rsid w:val="63040BC8"/>
    <w:rsid w:val="632D1A3B"/>
    <w:rsid w:val="63610329"/>
    <w:rsid w:val="653211DA"/>
    <w:rsid w:val="67AF1239"/>
    <w:rsid w:val="67C209FF"/>
    <w:rsid w:val="68C62B57"/>
    <w:rsid w:val="694A6CE4"/>
    <w:rsid w:val="6B326CB1"/>
    <w:rsid w:val="74E00B08"/>
    <w:rsid w:val="76BF31CA"/>
    <w:rsid w:val="76C9280B"/>
    <w:rsid w:val="776F57B4"/>
    <w:rsid w:val="78701D36"/>
    <w:rsid w:val="78F57298"/>
    <w:rsid w:val="792425B9"/>
    <w:rsid w:val="79C96E7E"/>
    <w:rsid w:val="7D690EE2"/>
    <w:rsid w:val="7E55081D"/>
    <w:rsid w:val="7F8D2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DC9315E"/>
  <w15:docId w15:val="{FCEE4A45-526D-46F0-A8CA-C9FF9E1DE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480"/>
      <w:jc w:val="both"/>
    </w:pPr>
    <w:rPr>
      <w:rFonts w:ascii="宋体" w:hAnsi="宋体"/>
      <w:kern w:val="2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b">
    <w:name w:val="Title"/>
    <w:basedOn w:val="a"/>
    <w:next w:val="a"/>
    <w:link w:val="ac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d">
    <w:name w:val="annotation subject"/>
    <w:basedOn w:val="a3"/>
    <w:next w:val="a3"/>
    <w:link w:val="ae"/>
    <w:uiPriority w:val="99"/>
    <w:semiHidden/>
    <w:unhideWhenUsed/>
    <w:qFormat/>
    <w:rPr>
      <w:b/>
      <w:bCs/>
    </w:rPr>
  </w:style>
  <w:style w:type="character" w:styleId="af">
    <w:name w:val="Emphasis"/>
    <w:basedOn w:val="a0"/>
    <w:uiPriority w:val="20"/>
    <w:qFormat/>
    <w:rPr>
      <w:i/>
    </w:rPr>
  </w:style>
  <w:style w:type="character" w:styleId="af0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c">
    <w:name w:val="标题 字符"/>
    <w:basedOn w:val="a0"/>
    <w:link w:val="ab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a">
    <w:name w:val="页眉 字符"/>
    <w:basedOn w:val="a0"/>
    <w:link w:val="a9"/>
    <w:uiPriority w:val="99"/>
    <w:qFormat/>
    <w:rPr>
      <w:rFonts w:ascii="宋体" w:eastAsia="宋体" w:hAnsi="宋体" w:cs="Times New Roman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rFonts w:ascii="宋体" w:eastAsia="宋体" w:hAnsi="宋体" w:cs="Times New Roman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="宋体" w:eastAsia="宋体" w:hAnsi="宋体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eastAsia="宋体" w:hAnsi="宋体" w:cs="Times New Roman"/>
      <w:sz w:val="24"/>
      <w:szCs w:val="24"/>
    </w:rPr>
  </w:style>
  <w:style w:type="character" w:customStyle="1" w:styleId="ae">
    <w:name w:val="批注主题 字符"/>
    <w:basedOn w:val="a4"/>
    <w:link w:val="ad"/>
    <w:uiPriority w:val="99"/>
    <w:semiHidden/>
    <w:qFormat/>
    <w:rPr>
      <w:rFonts w:ascii="宋体" w:eastAsia="宋体" w:hAnsi="宋体" w:cs="Times New Roman"/>
      <w:b/>
      <w:bCs/>
      <w:sz w:val="24"/>
      <w:szCs w:val="24"/>
    </w:rPr>
  </w:style>
  <w:style w:type="paragraph" w:styleId="af1">
    <w:name w:val="List Paragraph"/>
    <w:basedOn w:val="a"/>
    <w:uiPriority w:val="34"/>
    <w:qFormat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</Words>
  <Characters>483</Characters>
  <Application>Microsoft Office Word</Application>
  <DocSecurity>0</DocSecurity>
  <Lines>4</Lines>
  <Paragraphs>1</Paragraphs>
  <ScaleCrop>false</ScaleCrop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Shoumei Yao</dc:creator>
  <cp:lastModifiedBy>周 明荣</cp:lastModifiedBy>
  <cp:revision>2</cp:revision>
  <cp:lastPrinted>2021-07-14T03:25:00Z</cp:lastPrinted>
  <dcterms:created xsi:type="dcterms:W3CDTF">2022-12-25T18:08:00Z</dcterms:created>
  <dcterms:modified xsi:type="dcterms:W3CDTF">2022-12-25T18:08:00Z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D426C61BD98A4877844767D4B20198EE</vt:lpwstr>
  </property>
</Properties>
</file>