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《平行四边形的面积》微课设计</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1984"/>
        <w:gridCol w:w="1075"/>
        <w:gridCol w:w="1687"/>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93" w:type="dxa"/>
            <w:gridSpan w:val="2"/>
            <w:vAlign w:val="center"/>
          </w:tcPr>
          <w:p>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cstheme="majorEastAsia"/>
                <w:bCs/>
                <w:sz w:val="24"/>
                <w:szCs w:val="24"/>
              </w:rPr>
              <w:t>课程名称</w:t>
            </w:r>
          </w:p>
        </w:tc>
        <w:tc>
          <w:tcPr>
            <w:tcW w:w="3059" w:type="dxa"/>
            <w:gridSpan w:val="2"/>
            <w:vAlign w:val="center"/>
          </w:tcPr>
          <w:p>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平行四边形的面积</w:t>
            </w:r>
          </w:p>
        </w:tc>
        <w:tc>
          <w:tcPr>
            <w:tcW w:w="1687" w:type="dxa"/>
            <w:vAlign w:val="center"/>
          </w:tcPr>
          <w:p>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视频长度</w:t>
            </w:r>
          </w:p>
        </w:tc>
        <w:tc>
          <w:tcPr>
            <w:tcW w:w="1633" w:type="dxa"/>
            <w:vAlign w:val="center"/>
          </w:tcPr>
          <w:p>
            <w:pPr>
              <w:spacing w:after="0" w:line="220" w:lineRule="atLeast"/>
              <w:jc w:val="center"/>
              <w:rPr>
                <w:rFonts w:asciiTheme="minorEastAsia" w:hAnsiTheme="minorEastAsia" w:eastAsiaTheme="minorEastAsia"/>
                <w:sz w:val="24"/>
                <w:szCs w:val="24"/>
              </w:rPr>
            </w:pPr>
            <w:r>
              <w:rPr>
                <w:rFonts w:asciiTheme="minorEastAsia" w:hAnsiTheme="minorEastAsia" w:eastAsiaTheme="minorEastAsia"/>
                <w:sz w:val="24"/>
                <w:szCs w:val="24"/>
              </w:rPr>
              <w:t>5-6</w:t>
            </w:r>
            <w:r>
              <w:rPr>
                <w:rFonts w:hint="eastAsia" w:asciiTheme="minorEastAsia" w:hAnsiTheme="minorEastAsia" w:eastAsiaTheme="minorEastAsia"/>
                <w:sz w:val="24"/>
                <w:szCs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2093" w:type="dxa"/>
            <w:gridSpan w:val="2"/>
            <w:vAlign w:val="center"/>
          </w:tcPr>
          <w:p>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学习目标分析（学科核心素养）</w:t>
            </w:r>
          </w:p>
        </w:tc>
        <w:tc>
          <w:tcPr>
            <w:tcW w:w="6379" w:type="dxa"/>
            <w:gridSpan w:val="4"/>
          </w:tcPr>
          <w:p>
            <w:pPr>
              <w:spacing w:after="0" w:line="220" w:lineRule="atLeas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1.掌握平行四边形的面积公式，并能熟练运用。</w:t>
            </w:r>
          </w:p>
          <w:p>
            <w:pPr>
              <w:spacing w:after="0" w:line="220" w:lineRule="atLeas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2.通过平行四边面积的推导过程，提高动手操作能力，体会转化思想。</w:t>
            </w:r>
          </w:p>
          <w:p>
            <w:pPr>
              <w:spacing w:after="0" w:line="220" w:lineRule="atLeast"/>
              <w:rPr>
                <w:rFonts w:ascii="宋体" w:hAnsi="宋体" w:eastAsia="宋体"/>
              </w:rPr>
            </w:pPr>
            <w:r>
              <w:rPr>
                <w:rFonts w:hint="eastAsia" w:asciiTheme="minorEastAsia" w:hAnsiTheme="minorEastAsia" w:eastAsiaTheme="minorEastAsia"/>
                <w:sz w:val="24"/>
                <w:szCs w:val="24"/>
              </w:rPr>
              <w:t>3.获取知识的过程中，体会生活与数学的密切关系，提高学习数学的兴趣。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093" w:type="dxa"/>
            <w:gridSpan w:val="2"/>
            <w:vAlign w:val="center"/>
          </w:tcPr>
          <w:p>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教学重点</w:t>
            </w:r>
          </w:p>
        </w:tc>
        <w:tc>
          <w:tcPr>
            <w:tcW w:w="6379" w:type="dxa"/>
            <w:gridSpan w:val="4"/>
            <w:vAlign w:val="center"/>
          </w:tcPr>
          <w:p>
            <w:pPr>
              <w:spacing w:after="0" w:line="220" w:lineRule="atLeast"/>
              <w:jc w:val="center"/>
              <w:rPr>
                <w:rFonts w:asciiTheme="minorEastAsia" w:hAnsiTheme="minorEastAsia" w:eastAsiaTheme="minorEastAsia"/>
                <w:sz w:val="24"/>
                <w:szCs w:val="24"/>
              </w:rPr>
            </w:pPr>
            <w:r>
              <w:rPr>
                <w:rFonts w:hint="eastAsia" w:ascii="宋体" w:hAnsi="宋体" w:eastAsia="宋体"/>
                <w:sz w:val="24"/>
                <w:szCs w:val="24"/>
              </w:rPr>
              <w:t>掌握平行四边形的面积计算方法。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093" w:type="dxa"/>
            <w:gridSpan w:val="2"/>
            <w:vAlign w:val="center"/>
          </w:tcPr>
          <w:p>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教学难点</w:t>
            </w:r>
          </w:p>
        </w:tc>
        <w:tc>
          <w:tcPr>
            <w:tcW w:w="6379" w:type="dxa"/>
            <w:gridSpan w:val="4"/>
            <w:vAlign w:val="center"/>
          </w:tcPr>
          <w:p>
            <w:pPr>
              <w:spacing w:after="0"/>
              <w:jc w:val="center"/>
              <w:rPr>
                <w:rFonts w:ascii="宋体" w:hAnsi="宋体" w:eastAsia="宋体"/>
              </w:rPr>
            </w:pPr>
            <w:r>
              <w:rPr>
                <w:rFonts w:hint="eastAsia" w:ascii="宋体" w:hAnsi="宋体" w:eastAsia="宋体"/>
                <w:sz w:val="24"/>
                <w:szCs w:val="24"/>
              </w:rPr>
              <w:t>平行四边形的面积公式推导过程。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093" w:type="dxa"/>
            <w:gridSpan w:val="2"/>
            <w:tcBorders>
              <w:bottom w:val="single" w:color="auto" w:sz="4" w:space="0"/>
            </w:tcBorders>
            <w:vAlign w:val="center"/>
          </w:tcPr>
          <w:p>
            <w:pPr>
              <w:spacing w:after="0" w:line="22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教学过程</w:t>
            </w:r>
          </w:p>
        </w:tc>
        <w:tc>
          <w:tcPr>
            <w:tcW w:w="1984" w:type="dxa"/>
            <w:vAlign w:val="center"/>
          </w:tcPr>
          <w:p>
            <w:pPr>
              <w:spacing w:after="0" w:line="22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画面内容</w:t>
            </w:r>
          </w:p>
        </w:tc>
        <w:tc>
          <w:tcPr>
            <w:tcW w:w="4395" w:type="dxa"/>
            <w:gridSpan w:val="3"/>
            <w:vAlign w:val="center"/>
          </w:tcPr>
          <w:p>
            <w:pPr>
              <w:spacing w:after="0" w:line="22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解说词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2" w:hRule="atLeast"/>
        </w:trPr>
        <w:tc>
          <w:tcPr>
            <w:tcW w:w="817" w:type="dxa"/>
            <w:vAlign w:val="center"/>
          </w:tcPr>
          <w:p>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一</w:t>
            </w:r>
          </w:p>
          <w:p>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情</w:t>
            </w:r>
          </w:p>
          <w:p>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景</w:t>
            </w:r>
          </w:p>
          <w:p>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导</w:t>
            </w:r>
          </w:p>
          <w:p>
            <w:pPr>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入</w:t>
            </w:r>
          </w:p>
        </w:tc>
        <w:tc>
          <w:tcPr>
            <w:tcW w:w="1276" w:type="dxa"/>
            <w:vAlign w:val="center"/>
          </w:tcPr>
          <w:p>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情景导入</w:t>
            </w:r>
          </w:p>
        </w:tc>
        <w:tc>
          <w:tcPr>
            <w:tcW w:w="1984" w:type="dxa"/>
            <w:vAlign w:val="center"/>
          </w:tcPr>
          <w:p>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出示乔治与佩奇一起去泳池的画面，引出课题。</w:t>
            </w:r>
          </w:p>
        </w:tc>
        <w:tc>
          <w:tcPr>
            <w:tcW w:w="4395" w:type="dxa"/>
            <w:gridSpan w:val="3"/>
            <w:vAlign w:val="center"/>
          </w:tcPr>
          <w:p>
            <w:pPr>
              <w:spacing w:after="0" w:line="22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同学们好，我是</w:t>
            </w:r>
            <w:r>
              <w:rPr>
                <w:rFonts w:hint="eastAsia" w:asciiTheme="minorEastAsia" w:hAnsiTheme="minorEastAsia" w:eastAsiaTheme="minorEastAsia"/>
                <w:sz w:val="24"/>
                <w:szCs w:val="24"/>
                <w:lang w:val="en-US" w:eastAsia="zh-CN"/>
              </w:rPr>
              <w:t>邓弢</w:t>
            </w:r>
            <w:bookmarkStart w:id="0" w:name="_GoBack"/>
            <w:bookmarkEnd w:id="0"/>
            <w:r>
              <w:rPr>
                <w:rFonts w:hint="eastAsia" w:asciiTheme="minorEastAsia" w:hAnsiTheme="minorEastAsia" w:eastAsiaTheme="minorEastAsia"/>
                <w:sz w:val="24"/>
                <w:szCs w:val="24"/>
              </w:rPr>
              <w:t>老师，你们都看过小猪佩奇这部动画片吗？最近佩奇和乔治约好一起去游泳，于是它们来到了一个长方形（长是6</w:t>
            </w:r>
            <w:r>
              <w:rPr>
                <w:rFonts w:asciiTheme="minorEastAsia" w:hAnsiTheme="minorEastAsia" w:eastAsiaTheme="minorEastAsia"/>
                <w:sz w:val="24"/>
                <w:szCs w:val="24"/>
              </w:rPr>
              <w:t>m</w:t>
            </w:r>
            <w:r>
              <w:rPr>
                <w:rFonts w:hint="eastAsia" w:asciiTheme="minorEastAsia" w:hAnsiTheme="minorEastAsia" w:eastAsiaTheme="minorEastAsia"/>
                <w:sz w:val="24"/>
                <w:szCs w:val="24"/>
              </w:rPr>
              <w:t>，宽是4</w:t>
            </w:r>
            <w:r>
              <w:rPr>
                <w:rFonts w:asciiTheme="minorEastAsia" w:hAnsiTheme="minorEastAsia" w:eastAsiaTheme="minorEastAsia"/>
                <w:sz w:val="24"/>
                <w:szCs w:val="24"/>
              </w:rPr>
              <w:t>m</w:t>
            </w:r>
            <w:r>
              <w:rPr>
                <w:rFonts w:hint="eastAsia" w:asciiTheme="minorEastAsia" w:hAnsiTheme="minorEastAsia" w:eastAsiaTheme="minorEastAsia"/>
                <w:sz w:val="24"/>
                <w:szCs w:val="24"/>
              </w:rPr>
              <w:t>）和一个平行四边形（底是6</w:t>
            </w:r>
            <w:r>
              <w:rPr>
                <w:rFonts w:asciiTheme="minorEastAsia" w:hAnsiTheme="minorEastAsia" w:eastAsiaTheme="minorEastAsia"/>
                <w:sz w:val="24"/>
                <w:szCs w:val="24"/>
              </w:rPr>
              <w:t>m</w:t>
            </w:r>
            <w:r>
              <w:rPr>
                <w:rFonts w:hint="eastAsia" w:asciiTheme="minorEastAsia" w:hAnsiTheme="minorEastAsia" w:eastAsiaTheme="minorEastAsia"/>
                <w:sz w:val="24"/>
                <w:szCs w:val="24"/>
              </w:rPr>
              <w:t>，高是4</w:t>
            </w:r>
            <w:r>
              <w:rPr>
                <w:rFonts w:asciiTheme="minorEastAsia" w:hAnsiTheme="minorEastAsia" w:eastAsiaTheme="minorEastAsia"/>
                <w:sz w:val="24"/>
                <w:szCs w:val="24"/>
              </w:rPr>
              <w:t>m</w:t>
            </w:r>
            <w:r>
              <w:rPr>
                <w:rFonts w:hint="eastAsia" w:asciiTheme="minorEastAsia" w:hAnsiTheme="minorEastAsia" w:eastAsiaTheme="minorEastAsia"/>
                <w:sz w:val="24"/>
                <w:szCs w:val="24"/>
              </w:rPr>
              <w:t>）的泳池，它们都想在更大的泳池里游泳，总觉得对方的泳池要比自己的大。同学们，要知道它们的泳池哪个大，就要知道什么呢？对了，是面积。长方形的面积我们都知道是长×宽，那平行四边形的面积呢？这节课我们就和乔治佩奇一起来学习《平行四边形的面积》。学习完这节课你就可以帮助乔治和佩奇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817" w:type="dxa"/>
            <w:vMerge w:val="restart"/>
            <w:vAlign w:val="center"/>
          </w:tcPr>
          <w:p>
            <w:pPr>
              <w:spacing w:after="0" w:line="220" w:lineRule="atLeast"/>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二</w:t>
            </w:r>
          </w:p>
          <w:p>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讲</w:t>
            </w:r>
          </w:p>
          <w:p>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授</w:t>
            </w:r>
          </w:p>
          <w:p>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新</w:t>
            </w:r>
          </w:p>
          <w:p>
            <w:pPr>
              <w:spacing w:after="0" w:line="220" w:lineRule="atLeas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知</w:t>
            </w:r>
          </w:p>
        </w:tc>
        <w:tc>
          <w:tcPr>
            <w:tcW w:w="1276" w:type="dxa"/>
            <w:vAlign w:val="center"/>
          </w:tcPr>
          <w:p>
            <w:pPr>
              <w:spacing w:line="360" w:lineRule="auto"/>
              <w:jc w:val="center"/>
              <w:rPr>
                <w:rFonts w:ascii="宋体" w:hAnsi="宋体" w:eastAsia="宋体"/>
              </w:rPr>
            </w:pPr>
            <w:r>
              <w:rPr>
                <w:rFonts w:hint="eastAsia" w:asciiTheme="minorEastAsia" w:hAnsiTheme="minorEastAsia" w:eastAsiaTheme="minorEastAsia"/>
                <w:sz w:val="24"/>
                <w:szCs w:val="24"/>
              </w:rPr>
              <w:t>用数格子的方法引导学生比较两个图形的大小。</w:t>
            </w:r>
          </w:p>
        </w:tc>
        <w:tc>
          <w:tcPr>
            <w:tcW w:w="1984" w:type="dxa"/>
            <w:vAlign w:val="center"/>
          </w:tcPr>
          <w:p>
            <w:pPr>
              <w:spacing w:after="0"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出示平行四边形、长方形放在格子里的画面和教材8</w:t>
            </w:r>
            <w:r>
              <w:rPr>
                <w:rFonts w:asciiTheme="minorEastAsia" w:hAnsiTheme="minorEastAsia" w:eastAsiaTheme="minorEastAsia"/>
                <w:sz w:val="24"/>
                <w:szCs w:val="24"/>
              </w:rPr>
              <w:t>5</w:t>
            </w:r>
            <w:r>
              <w:rPr>
                <w:rFonts w:hint="eastAsia" w:asciiTheme="minorEastAsia" w:hAnsiTheme="minorEastAsia" w:eastAsiaTheme="minorEastAsia"/>
                <w:sz w:val="24"/>
                <w:szCs w:val="24"/>
              </w:rPr>
              <w:t>页表格</w:t>
            </w:r>
          </w:p>
        </w:tc>
        <w:tc>
          <w:tcPr>
            <w:tcW w:w="4395" w:type="dxa"/>
            <w:gridSpan w:val="3"/>
            <w:vAlign w:val="center"/>
          </w:tcPr>
          <w:p>
            <w:pPr>
              <w:spacing w:after="0" w:line="22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同学们看，这就是乔治和佩奇要游泳的平行四边形和长方形的两个泳池，由于我们不知道平行四边形的面积计算方法，现在我们通过数方格的方法，一起数一数，平行四边形的面积是多少？同学们，数的时候要注意一个方格代表一平方米，不满一格按半格计算。通过数格子，我们可以发现平行四边形占了2</w:t>
            </w:r>
            <w:r>
              <w:rPr>
                <w:rFonts w:asciiTheme="minorEastAsia" w:hAnsiTheme="minorEastAsia" w:eastAsiaTheme="minorEastAsia"/>
                <w:sz w:val="24"/>
                <w:szCs w:val="24"/>
              </w:rPr>
              <w:t>0</w:t>
            </w:r>
            <w:r>
              <w:rPr>
                <w:rFonts w:hint="eastAsia" w:asciiTheme="minorEastAsia" w:hAnsiTheme="minorEastAsia" w:eastAsiaTheme="minorEastAsia"/>
                <w:sz w:val="24"/>
                <w:szCs w:val="24"/>
              </w:rPr>
              <w:t>个整格，八个半格，也就是4个整格，所以它的面积就是2</w:t>
            </w:r>
            <w:r>
              <w:rPr>
                <w:rFonts w:asciiTheme="minorEastAsia" w:hAnsiTheme="minorEastAsia" w:eastAsiaTheme="minorEastAsia"/>
                <w:sz w:val="24"/>
                <w:szCs w:val="24"/>
              </w:rPr>
              <w:t>4</w:t>
            </w:r>
            <w:r>
              <w:rPr>
                <w:rFonts w:hint="eastAsia" w:asciiTheme="minorEastAsia" w:hAnsiTheme="minorEastAsia" w:eastAsiaTheme="minorEastAsia"/>
                <w:sz w:val="24"/>
                <w:szCs w:val="24"/>
              </w:rPr>
              <w:t>平方米，长方形的面积我们可以直接可以利用公式长×宽来计算，也是2</w:t>
            </w:r>
            <w:r>
              <w:rPr>
                <w:rFonts w:asciiTheme="minorEastAsia" w:hAnsiTheme="minorEastAsia" w:eastAsiaTheme="minorEastAsia"/>
                <w:sz w:val="24"/>
                <w:szCs w:val="24"/>
              </w:rPr>
              <w:t>4</w:t>
            </w:r>
            <w:r>
              <w:rPr>
                <w:rFonts w:hint="eastAsia" w:asciiTheme="minorEastAsia" w:hAnsiTheme="minorEastAsia" w:eastAsiaTheme="minorEastAsia"/>
                <w:sz w:val="24"/>
                <w:szCs w:val="24"/>
              </w:rPr>
              <w:t>平方米。我们可以发现它们的面积相等，但是用这种数格子的方法很麻烦，我们不用数格子的方法能不能计算出平行四边形的面积呢？</w:t>
            </w:r>
            <w:r>
              <w:rPr>
                <w:rFonts w:asciiTheme="minorEastAsia" w:hAnsiTheme="minorEastAsia" w:eastAsia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trPr>
        <w:tc>
          <w:tcPr>
            <w:tcW w:w="817" w:type="dxa"/>
            <w:vMerge w:val="continue"/>
          </w:tcPr>
          <w:p>
            <w:pPr>
              <w:spacing w:after="0" w:line="220" w:lineRule="atLeast"/>
              <w:jc w:val="center"/>
              <w:rPr>
                <w:rFonts w:asciiTheme="minorEastAsia" w:hAnsiTheme="minorEastAsia" w:eastAsiaTheme="minorEastAsia"/>
                <w:sz w:val="24"/>
                <w:szCs w:val="24"/>
              </w:rPr>
            </w:pPr>
          </w:p>
        </w:tc>
        <w:tc>
          <w:tcPr>
            <w:tcW w:w="1276" w:type="dxa"/>
            <w:vAlign w:val="center"/>
          </w:tcPr>
          <w:p>
            <w:pPr>
              <w:jc w:val="center"/>
              <w:rPr>
                <w:rFonts w:ascii="宋体" w:hAnsi="宋体" w:eastAsia="宋体"/>
                <w:sz w:val="24"/>
                <w:szCs w:val="24"/>
              </w:rPr>
            </w:pPr>
            <w:r>
              <w:rPr>
                <w:rFonts w:hint="eastAsia" w:ascii="宋体" w:hAnsi="宋体" w:eastAsia="宋体"/>
                <w:sz w:val="24"/>
                <w:szCs w:val="24"/>
              </w:rPr>
              <w:t>通过割补法，感知平行四边形的面积推导过程。</w:t>
            </w:r>
          </w:p>
        </w:tc>
        <w:tc>
          <w:tcPr>
            <w:tcW w:w="1984" w:type="dxa"/>
            <w:vAlign w:val="center"/>
          </w:tcPr>
          <w:p>
            <w:pPr>
              <w:spacing w:after="0"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出示平行四边形割补的动画</w:t>
            </w:r>
            <w:r>
              <w:rPr>
                <w:rFonts w:hint="eastAsia" w:asciiTheme="minorEastAsia" w:hAnsiTheme="minorEastAsia" w:eastAsiaTheme="minorEastAsia"/>
                <w:bCs/>
                <w:sz w:val="24"/>
                <w:szCs w:val="24"/>
              </w:rPr>
              <w:t>。</w:t>
            </w:r>
          </w:p>
        </w:tc>
        <w:tc>
          <w:tcPr>
            <w:tcW w:w="4395" w:type="dxa"/>
            <w:gridSpan w:val="3"/>
            <w:vAlign w:val="center"/>
          </w:tcPr>
          <w:p>
            <w:pPr>
              <w:spacing w:after="0"/>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同学们想一想，平行四边形可不可以转换成我们能够计算面积的图形呢？对了，平行四边形可以转换成长方形，同学们</w:t>
            </w:r>
            <w:r>
              <w:rPr>
                <w:rFonts w:hint="eastAsia" w:asciiTheme="minorEastAsia" w:hAnsiTheme="minorEastAsia" w:eastAsiaTheme="minorEastAsia"/>
                <w:bCs/>
                <w:sz w:val="24"/>
                <w:szCs w:val="24"/>
                <w:lang w:val="en-US" w:eastAsia="zh-CN"/>
              </w:rPr>
              <w:t>这个想法很好</w:t>
            </w:r>
            <w:r>
              <w:rPr>
                <w:rFonts w:hint="eastAsia" w:asciiTheme="minorEastAsia" w:hAnsiTheme="minorEastAsia" w:eastAsiaTheme="minorEastAsia"/>
                <w:bCs/>
                <w:sz w:val="24"/>
                <w:szCs w:val="24"/>
              </w:rPr>
              <w:t>，</w:t>
            </w:r>
            <w:r>
              <w:rPr>
                <w:rFonts w:hint="eastAsia" w:asciiTheme="minorEastAsia" w:hAnsiTheme="minorEastAsia" w:eastAsiaTheme="minorEastAsia"/>
                <w:bCs/>
                <w:sz w:val="24"/>
                <w:szCs w:val="24"/>
                <w:lang w:val="en-US" w:eastAsia="zh-CN"/>
              </w:rPr>
              <w:t>接下来</w:t>
            </w:r>
            <w:r>
              <w:rPr>
                <w:rFonts w:hint="eastAsia" w:asciiTheme="minorEastAsia" w:hAnsiTheme="minorEastAsia" w:eastAsiaTheme="minorEastAsia"/>
                <w:bCs/>
                <w:sz w:val="24"/>
                <w:szCs w:val="24"/>
              </w:rPr>
              <w:t>我们沿着平行四边形的任意一条高剪开，通过平移我们可以得到一个长方形。同学们，仔细观察一下，转化后的长方形和原来的平行四边形有什么关系呢？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0" w:hRule="atLeast"/>
        </w:trPr>
        <w:tc>
          <w:tcPr>
            <w:tcW w:w="817" w:type="dxa"/>
            <w:vMerge w:val="continue"/>
            <w:vAlign w:val="center"/>
          </w:tcPr>
          <w:p>
            <w:pPr>
              <w:spacing w:after="0"/>
              <w:jc w:val="center"/>
              <w:rPr>
                <w:rFonts w:asciiTheme="minorEastAsia" w:hAnsiTheme="minorEastAsia" w:eastAsiaTheme="minorEastAsia"/>
                <w:sz w:val="24"/>
                <w:szCs w:val="24"/>
              </w:rPr>
            </w:pPr>
          </w:p>
        </w:tc>
        <w:tc>
          <w:tcPr>
            <w:tcW w:w="1276" w:type="dxa"/>
            <w:vAlign w:val="center"/>
          </w:tcPr>
          <w:p>
            <w:pPr>
              <w:jc w:val="center"/>
              <w:rPr>
                <w:sz w:val="21"/>
                <w:szCs w:val="21"/>
              </w:rPr>
            </w:pPr>
            <w:r>
              <w:rPr>
                <w:rFonts w:hint="eastAsia" w:asciiTheme="minorEastAsia" w:hAnsiTheme="minorEastAsia" w:eastAsiaTheme="minorEastAsia"/>
                <w:bCs/>
                <w:sz w:val="24"/>
                <w:szCs w:val="24"/>
              </w:rPr>
              <w:t>总结公式</w:t>
            </w:r>
          </w:p>
        </w:tc>
        <w:tc>
          <w:tcPr>
            <w:tcW w:w="1984" w:type="dxa"/>
            <w:vAlign w:val="center"/>
          </w:tcPr>
          <w:p>
            <w:pPr>
              <w:spacing w:after="0"/>
              <w:rPr>
                <w:rFonts w:asciiTheme="minorEastAsia" w:hAnsiTheme="minorEastAsia" w:eastAsiaTheme="minorEastAsia"/>
                <w:bCs/>
                <w:sz w:val="24"/>
                <w:szCs w:val="24"/>
              </w:rPr>
            </w:pPr>
            <w:r>
              <w:rPr>
                <w:rFonts w:hint="eastAsia" w:asciiTheme="minorEastAsia" w:hAnsiTheme="minorEastAsia" w:eastAsiaTheme="minorEastAsia"/>
                <w:bCs/>
                <w:sz w:val="24"/>
                <w:szCs w:val="24"/>
              </w:rPr>
              <w:t>出示平行四边形和转换后长方形的画面。</w:t>
            </w:r>
          </w:p>
        </w:tc>
        <w:tc>
          <w:tcPr>
            <w:tcW w:w="4395" w:type="dxa"/>
            <w:gridSpan w:val="3"/>
            <w:vAlign w:val="center"/>
          </w:tcPr>
          <w:p>
            <w:pPr>
              <w:spacing w:after="0" w:line="220" w:lineRule="atLeas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通过观察我们可以发现，平行四边形的高就是长方形的宽，平行四边形的底就是长方形的长，所以根据长方形的面积公式长×宽，就可以得到平行四边形的面积公式为底×高。用字母S表示面积，a表示底，h表示高，它的面积公式用字母</w:t>
            </w:r>
            <w:r>
              <w:rPr>
                <w:rFonts w:hint="eastAsia" w:asciiTheme="minorEastAsia" w:hAnsiTheme="minorEastAsia" w:eastAsiaTheme="minorEastAsia"/>
                <w:bCs/>
                <w:sz w:val="24"/>
                <w:szCs w:val="24"/>
                <w:lang w:val="en-US" w:eastAsia="zh-CN"/>
              </w:rPr>
              <w:t>就</w:t>
            </w:r>
            <w:r>
              <w:rPr>
                <w:rFonts w:hint="eastAsia" w:asciiTheme="minorEastAsia" w:hAnsiTheme="minorEastAsia" w:eastAsiaTheme="minorEastAsia"/>
                <w:bCs/>
                <w:sz w:val="24"/>
                <w:szCs w:val="24"/>
              </w:rPr>
              <w:t>可以表示为</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bCs/>
                <w:sz w:val="24"/>
                <w:szCs w:val="24"/>
              </w:rPr>
              <w:t>S</w:t>
            </w:r>
            <w:r>
              <w:rPr>
                <w:rFonts w:asciiTheme="minorEastAsia" w:hAnsiTheme="minorEastAsia" w:eastAsiaTheme="minorEastAsia"/>
                <w:bCs/>
                <w:sz w:val="24"/>
                <w:szCs w:val="24"/>
              </w:rPr>
              <w:t>=ah</w:t>
            </w:r>
            <w:r>
              <w:rPr>
                <w:rFonts w:hint="eastAsia" w:asciiTheme="minorEastAsia" w:hAnsiTheme="minorEastAsia" w:eastAsiaTheme="minorEastAsia"/>
                <w:bCs/>
                <w:sz w:val="24"/>
                <w:szCs w:val="24"/>
              </w:rPr>
              <w:t>。所以我们要求平行四边形的面积，必须要知道平行四边形的底和它所对应的高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5" w:hRule="atLeast"/>
        </w:trPr>
        <w:tc>
          <w:tcPr>
            <w:tcW w:w="817" w:type="dxa"/>
            <w:vAlign w:val="center"/>
          </w:tcPr>
          <w:p>
            <w:pPr>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三</w:t>
            </w:r>
          </w:p>
          <w:p>
            <w:pPr>
              <w:spacing w:after="0"/>
              <w:jc w:val="center"/>
              <w:rPr>
                <w:rFonts w:ascii="宋体" w:hAnsi="宋体" w:eastAsia="宋体"/>
                <w:sz w:val="24"/>
                <w:szCs w:val="24"/>
              </w:rPr>
            </w:pPr>
            <w:r>
              <w:rPr>
                <w:rFonts w:hint="eastAsia" w:ascii="宋体" w:hAnsi="宋体" w:eastAsia="宋体"/>
                <w:sz w:val="24"/>
                <w:szCs w:val="24"/>
              </w:rPr>
              <w:t>巩</w:t>
            </w:r>
          </w:p>
          <w:p>
            <w:pPr>
              <w:spacing w:after="0"/>
              <w:jc w:val="center"/>
              <w:rPr>
                <w:rFonts w:ascii="宋体" w:hAnsi="宋体" w:eastAsia="宋体"/>
                <w:sz w:val="24"/>
                <w:szCs w:val="24"/>
              </w:rPr>
            </w:pPr>
            <w:r>
              <w:rPr>
                <w:rFonts w:hint="eastAsia" w:ascii="宋体" w:hAnsi="宋体" w:eastAsia="宋体"/>
                <w:sz w:val="24"/>
                <w:szCs w:val="24"/>
              </w:rPr>
              <w:t>固</w:t>
            </w:r>
          </w:p>
          <w:p>
            <w:pPr>
              <w:spacing w:after="0"/>
              <w:jc w:val="center"/>
              <w:rPr>
                <w:rFonts w:ascii="宋体" w:hAnsi="宋体" w:eastAsia="宋体"/>
                <w:sz w:val="24"/>
                <w:szCs w:val="24"/>
              </w:rPr>
            </w:pPr>
            <w:r>
              <w:rPr>
                <w:rFonts w:hint="eastAsia" w:ascii="宋体" w:hAnsi="宋体" w:eastAsia="宋体"/>
                <w:sz w:val="24"/>
                <w:szCs w:val="24"/>
              </w:rPr>
              <w:t>练</w:t>
            </w:r>
          </w:p>
          <w:p>
            <w:pPr>
              <w:spacing w:after="0" w:line="220" w:lineRule="atLeast"/>
              <w:jc w:val="center"/>
              <w:rPr>
                <w:rFonts w:asciiTheme="minorEastAsia" w:hAnsiTheme="minorEastAsia" w:eastAsiaTheme="minorEastAsia"/>
                <w:sz w:val="24"/>
                <w:szCs w:val="24"/>
              </w:rPr>
            </w:pPr>
            <w:r>
              <w:rPr>
                <w:rFonts w:hint="eastAsia" w:ascii="宋体" w:hAnsi="宋体" w:eastAsia="宋体"/>
                <w:sz w:val="24"/>
                <w:szCs w:val="24"/>
              </w:rPr>
              <w:t>习</w:t>
            </w:r>
          </w:p>
        </w:tc>
        <w:tc>
          <w:tcPr>
            <w:tcW w:w="1276" w:type="dxa"/>
            <w:tcBorders>
              <w:bottom w:val="single" w:color="auto" w:sz="4" w:space="0"/>
            </w:tcBorders>
            <w:vAlign w:val="center"/>
          </w:tcPr>
          <w:p>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学以致用</w:t>
            </w:r>
          </w:p>
        </w:tc>
        <w:tc>
          <w:tcPr>
            <w:tcW w:w="1984" w:type="dxa"/>
            <w:vAlign w:val="center"/>
          </w:tcPr>
          <w:p>
            <w:pPr>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出示乔治和佩奇的泳池画面</w:t>
            </w:r>
          </w:p>
        </w:tc>
        <w:tc>
          <w:tcPr>
            <w:tcW w:w="4395" w:type="dxa"/>
            <w:gridSpan w:val="3"/>
            <w:vAlign w:val="center"/>
          </w:tcPr>
          <w:p>
            <w:pPr>
              <w:spacing w:after="0" w:line="220" w:lineRule="atLeas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同学们都已经掌握了平行四边形的面积公式，那现在我们就给乔治佩奇解决它们的泳池问题，我们先来看乔治的泳池，是一个底为6m，高为4</w:t>
            </w:r>
            <w:r>
              <w:rPr>
                <w:rFonts w:asciiTheme="minorEastAsia" w:hAnsiTheme="minorEastAsia" w:eastAsiaTheme="minorEastAsia"/>
                <w:sz w:val="24"/>
                <w:szCs w:val="24"/>
              </w:rPr>
              <w:t>m</w:t>
            </w:r>
            <w:r>
              <w:rPr>
                <w:rFonts w:hint="eastAsia" w:asciiTheme="minorEastAsia" w:hAnsiTheme="minorEastAsia" w:eastAsiaTheme="minorEastAsia"/>
                <w:sz w:val="24"/>
                <w:szCs w:val="24"/>
              </w:rPr>
              <w:t>的平行四边形，根据我们刚学的平行四边形面积公式S</w:t>
            </w:r>
            <w:r>
              <w:rPr>
                <w:rFonts w:asciiTheme="minorEastAsia" w:hAnsiTheme="minorEastAsia" w:eastAsiaTheme="minorEastAsia"/>
                <w:sz w:val="24"/>
                <w:szCs w:val="24"/>
              </w:rPr>
              <w:t>=ah=6</w:t>
            </w:r>
            <w:r>
              <w:rPr>
                <w:rFonts w:hint="eastAsia" w:asciiTheme="minorEastAsia" w:hAnsiTheme="minorEastAsia" w:eastAsiaTheme="minorEastAsia"/>
                <w:sz w:val="24"/>
                <w:szCs w:val="24"/>
              </w:rPr>
              <w:t>×</w:t>
            </w:r>
            <w:r>
              <w:rPr>
                <w:rFonts w:asciiTheme="minorEastAsia" w:hAnsiTheme="minorEastAsia" w:eastAsiaTheme="minorEastAsia"/>
                <w:sz w:val="24"/>
                <w:szCs w:val="24"/>
              </w:rPr>
              <w:t>4=24</w:t>
            </w:r>
            <w:r>
              <w:rPr>
                <w:rFonts w:hint="eastAsia" w:asciiTheme="minorEastAsia" w:hAnsiTheme="minorEastAsia" w:eastAsiaTheme="minorEastAsia"/>
                <w:sz w:val="24"/>
                <w:szCs w:val="24"/>
              </w:rPr>
              <w:t>（m</w:t>
            </w:r>
            <w:r>
              <w:rPr>
                <w:rFonts w:asciiTheme="minorEastAsia" w:hAnsiTheme="minorEastAsia" w:eastAsiaTheme="minorEastAsia"/>
                <w:sz w:val="24"/>
                <w:szCs w:val="24"/>
                <w:vertAlign w:val="superscript"/>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。佩奇的泳池是一个长为6</w:t>
            </w:r>
            <w:r>
              <w:rPr>
                <w:rFonts w:asciiTheme="minorEastAsia" w:hAnsiTheme="minorEastAsia" w:eastAsiaTheme="minorEastAsia"/>
                <w:sz w:val="24"/>
                <w:szCs w:val="24"/>
              </w:rPr>
              <w:t>m,</w:t>
            </w:r>
            <w:r>
              <w:rPr>
                <w:rFonts w:hint="eastAsia" w:asciiTheme="minorEastAsia" w:hAnsiTheme="minorEastAsia" w:eastAsiaTheme="minorEastAsia"/>
                <w:sz w:val="24"/>
                <w:szCs w:val="24"/>
              </w:rPr>
              <w:t>宽为4</w:t>
            </w:r>
            <w:r>
              <w:rPr>
                <w:rFonts w:asciiTheme="minorEastAsia" w:hAnsiTheme="minorEastAsia" w:eastAsiaTheme="minorEastAsia"/>
                <w:sz w:val="24"/>
                <w:szCs w:val="24"/>
              </w:rPr>
              <w:t>m</w:t>
            </w:r>
            <w:r>
              <w:rPr>
                <w:rFonts w:hint="eastAsia" w:asciiTheme="minorEastAsia" w:hAnsiTheme="minorEastAsia" w:eastAsiaTheme="minorEastAsia"/>
                <w:sz w:val="24"/>
                <w:szCs w:val="24"/>
              </w:rPr>
              <w:t>的长方形，所以它的面积=长×宽=</w:t>
            </w:r>
            <w:r>
              <w:rPr>
                <w:rFonts w:asciiTheme="minorEastAsia" w:hAnsiTheme="minorEastAsia" w:eastAsiaTheme="minorEastAsia"/>
                <w:sz w:val="24"/>
                <w:szCs w:val="24"/>
              </w:rPr>
              <w:t>6</w:t>
            </w:r>
            <w:r>
              <w:rPr>
                <w:rFonts w:hint="eastAsia" w:asciiTheme="minorEastAsia" w:hAnsiTheme="minorEastAsia" w:eastAsiaTheme="minorEastAsia"/>
                <w:sz w:val="24"/>
                <w:szCs w:val="24"/>
              </w:rPr>
              <w:t>×</w:t>
            </w:r>
            <w:r>
              <w:rPr>
                <w:rFonts w:asciiTheme="minorEastAsia" w:hAnsiTheme="minorEastAsia" w:eastAsiaTheme="minorEastAsia"/>
                <w:sz w:val="24"/>
                <w:szCs w:val="24"/>
              </w:rPr>
              <w:t>4=24</w:t>
            </w:r>
            <w:r>
              <w:rPr>
                <w:rFonts w:hint="eastAsia" w:asciiTheme="minorEastAsia" w:hAnsiTheme="minorEastAsia" w:eastAsiaTheme="minorEastAsia"/>
                <w:sz w:val="24"/>
                <w:szCs w:val="24"/>
              </w:rPr>
              <w:t>（m</w:t>
            </w:r>
            <w:r>
              <w:rPr>
                <w:rFonts w:asciiTheme="minorEastAsia" w:hAnsiTheme="minorEastAsia" w:eastAsiaTheme="minorEastAsia"/>
                <w:sz w:val="24"/>
                <w:szCs w:val="24"/>
                <w:vertAlign w:val="superscript"/>
              </w:rPr>
              <w:t>2</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所以乔治和佩奇的泳池一样大。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817" w:type="dxa"/>
            <w:vAlign w:val="center"/>
          </w:tcPr>
          <w:p>
            <w:pPr>
              <w:spacing w:after="0"/>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四</w:t>
            </w:r>
          </w:p>
          <w:p>
            <w:pPr>
              <w:spacing w:after="0"/>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课</w:t>
            </w:r>
          </w:p>
          <w:p>
            <w:pPr>
              <w:spacing w:after="0"/>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堂</w:t>
            </w:r>
          </w:p>
          <w:p>
            <w:pPr>
              <w:spacing w:after="0"/>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小</w:t>
            </w:r>
          </w:p>
          <w:p>
            <w:pPr>
              <w:spacing w:after="0"/>
              <w:ind w:firstLine="240" w:firstLineChars="1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结</w:t>
            </w:r>
          </w:p>
        </w:tc>
        <w:tc>
          <w:tcPr>
            <w:tcW w:w="1276" w:type="dxa"/>
            <w:vAlign w:val="center"/>
          </w:tcPr>
          <w:p>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回顾课堂，总结重点</w:t>
            </w:r>
          </w:p>
        </w:tc>
        <w:tc>
          <w:tcPr>
            <w:tcW w:w="1984" w:type="dxa"/>
            <w:vAlign w:val="center"/>
          </w:tcPr>
          <w:p>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出示总结画面</w:t>
            </w:r>
          </w:p>
        </w:tc>
        <w:tc>
          <w:tcPr>
            <w:tcW w:w="4395" w:type="dxa"/>
            <w:gridSpan w:val="3"/>
            <w:vAlign w:val="center"/>
          </w:tcPr>
          <w:p>
            <w:pPr>
              <w:spacing w:after="0"/>
              <w:ind w:firstLine="480" w:firstLineChars="200"/>
              <w:rPr>
                <w:rFonts w:asciiTheme="minorEastAsia" w:hAnsiTheme="minorEastAsia" w:eastAsiaTheme="minorEastAsia"/>
                <w:sz w:val="24"/>
                <w:szCs w:val="24"/>
                <w:vertAlign w:val="superscript"/>
              </w:rPr>
            </w:pPr>
            <w:r>
              <w:rPr>
                <w:rFonts w:hint="eastAsia" w:asciiTheme="minorEastAsia" w:hAnsiTheme="minorEastAsia" w:eastAsiaTheme="minorEastAsia"/>
                <w:sz w:val="24"/>
                <w:szCs w:val="24"/>
              </w:rPr>
              <w:t>同学们，这节课我们知道了长方形的长相当于平行四边形的底，长方形的宽相当于平行四边形的高。平行四边形的面积=底×高，用字母表示</w:t>
            </w:r>
            <w:r>
              <w:rPr>
                <w:rFonts w:hint="eastAsia" w:asciiTheme="minorEastAsia" w:hAnsiTheme="minorEastAsia" w:eastAsiaTheme="minorEastAsia"/>
                <w:sz w:val="24"/>
                <w:szCs w:val="24"/>
                <w:lang w:val="en-US" w:eastAsia="zh-CN"/>
              </w:rPr>
              <w:t>为</w:t>
            </w:r>
            <w:r>
              <w:rPr>
                <w:rFonts w:hint="eastAsia" w:asciiTheme="minorEastAsia" w:hAnsiTheme="minorEastAsia" w:eastAsiaTheme="minorEastAsia"/>
                <w:sz w:val="24"/>
                <w:szCs w:val="24"/>
              </w:rPr>
              <w:t>S=ah。我们还知道要求平行四边形的面积需要知道平行四边形的底和它对应的高。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817" w:type="dxa"/>
            <w:vAlign w:val="center"/>
          </w:tcPr>
          <w:p>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结束语</w:t>
            </w:r>
          </w:p>
        </w:tc>
        <w:tc>
          <w:tcPr>
            <w:tcW w:w="1276" w:type="dxa"/>
            <w:vAlign w:val="center"/>
          </w:tcPr>
          <w:p>
            <w:pPr>
              <w:spacing w:after="0" w:line="220" w:lineRule="atLeast"/>
              <w:rPr>
                <w:rFonts w:asciiTheme="minorEastAsia" w:hAnsiTheme="minorEastAsia" w:eastAsiaTheme="minorEastAsia"/>
                <w:sz w:val="24"/>
                <w:szCs w:val="24"/>
              </w:rPr>
            </w:pPr>
          </w:p>
        </w:tc>
        <w:tc>
          <w:tcPr>
            <w:tcW w:w="1984" w:type="dxa"/>
            <w:vAlign w:val="center"/>
          </w:tcPr>
          <w:p>
            <w:pPr>
              <w:spacing w:after="0" w:line="220" w:lineRule="atLeast"/>
              <w:rPr>
                <w:rFonts w:asciiTheme="minorEastAsia" w:hAnsiTheme="minorEastAsia" w:eastAsiaTheme="minorEastAsia"/>
                <w:sz w:val="24"/>
                <w:szCs w:val="24"/>
              </w:rPr>
            </w:pPr>
          </w:p>
        </w:tc>
        <w:tc>
          <w:tcPr>
            <w:tcW w:w="4395" w:type="dxa"/>
            <w:gridSpan w:val="3"/>
            <w:vAlign w:val="center"/>
          </w:tcPr>
          <w:p>
            <w:pPr>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这节课到这里就结束了，同学们再见。</w:t>
            </w:r>
          </w:p>
        </w:tc>
      </w:tr>
    </w:tbl>
    <w:p>
      <w:pPr>
        <w:spacing w:line="220" w:lineRule="atLeast"/>
        <w:rPr>
          <w:rFonts w:asciiTheme="majorEastAsia" w:hAnsiTheme="majorEastAsia" w:eastAsiaTheme="majorEastAsia"/>
          <w:sz w:val="32"/>
          <w:szCs w:val="32"/>
        </w:rPr>
      </w:pPr>
    </w:p>
    <w:sectPr>
      <w:headerReference r:id="rId4" w:type="default"/>
      <w:pgSz w:w="11906" w:h="16838"/>
      <w:pgMar w:top="1440" w:right="1800" w:bottom="1440" w:left="1800" w:header="708" w:footer="708" w:gutter="0"/>
      <w:pgBorders w:offsetFrom="page">
        <w:top w:val="thinThickSmallGap" w:color="D6E3BC" w:themeColor="accent3" w:themeTint="66" w:sz="24" w:space="24"/>
        <w:left w:val="thinThickSmallGap" w:color="D6E3BC" w:themeColor="accent3" w:themeTint="66" w:sz="24" w:space="24"/>
        <w:bottom w:val="thickThinSmallGap" w:color="D6E3BC" w:themeColor="accent3" w:themeTint="66" w:sz="24" w:space="24"/>
        <w:right w:val="thickThinSmallGap" w:color="D6E3BC" w:themeColor="accent3" w:themeTint="66" w:sz="24" w:space="24"/>
      </w:pgBorders>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zNjQ0NzJiOGE1YzM1MTk5NWFmMTU4MTg3ZTFiM2IifQ=="/>
  </w:docVars>
  <w:rsids>
    <w:rsidRoot w:val="00D31D50"/>
    <w:rsid w:val="000074F8"/>
    <w:rsid w:val="00007D99"/>
    <w:rsid w:val="00015BF4"/>
    <w:rsid w:val="00017BF1"/>
    <w:rsid w:val="00021620"/>
    <w:rsid w:val="00026C76"/>
    <w:rsid w:val="00035A95"/>
    <w:rsid w:val="00036429"/>
    <w:rsid w:val="0003796A"/>
    <w:rsid w:val="00047D92"/>
    <w:rsid w:val="0005113B"/>
    <w:rsid w:val="00057F29"/>
    <w:rsid w:val="000617C8"/>
    <w:rsid w:val="00063355"/>
    <w:rsid w:val="000710D4"/>
    <w:rsid w:val="00077504"/>
    <w:rsid w:val="00077C19"/>
    <w:rsid w:val="00084F6C"/>
    <w:rsid w:val="000850AE"/>
    <w:rsid w:val="00092B4D"/>
    <w:rsid w:val="00093B90"/>
    <w:rsid w:val="000964A8"/>
    <w:rsid w:val="000A019D"/>
    <w:rsid w:val="000A4866"/>
    <w:rsid w:val="000B5114"/>
    <w:rsid w:val="000C0ED7"/>
    <w:rsid w:val="000C18D5"/>
    <w:rsid w:val="000C24DD"/>
    <w:rsid w:val="000C2AC4"/>
    <w:rsid w:val="000C33AF"/>
    <w:rsid w:val="000D02C4"/>
    <w:rsid w:val="000D44E0"/>
    <w:rsid w:val="000D569B"/>
    <w:rsid w:val="000D726B"/>
    <w:rsid w:val="000E15FC"/>
    <w:rsid w:val="000E30D7"/>
    <w:rsid w:val="000E4EC2"/>
    <w:rsid w:val="000E58C4"/>
    <w:rsid w:val="000E673C"/>
    <w:rsid w:val="000E6979"/>
    <w:rsid w:val="000E7EF9"/>
    <w:rsid w:val="000F3F47"/>
    <w:rsid w:val="000F5196"/>
    <w:rsid w:val="000F61A7"/>
    <w:rsid w:val="000F7666"/>
    <w:rsid w:val="0010010B"/>
    <w:rsid w:val="00100AB8"/>
    <w:rsid w:val="00115A21"/>
    <w:rsid w:val="00116A7B"/>
    <w:rsid w:val="001177AD"/>
    <w:rsid w:val="00120B0F"/>
    <w:rsid w:val="00121DDD"/>
    <w:rsid w:val="00123276"/>
    <w:rsid w:val="00127A07"/>
    <w:rsid w:val="00131502"/>
    <w:rsid w:val="00134432"/>
    <w:rsid w:val="00134C51"/>
    <w:rsid w:val="00143ACC"/>
    <w:rsid w:val="00144686"/>
    <w:rsid w:val="00145811"/>
    <w:rsid w:val="00146344"/>
    <w:rsid w:val="00146536"/>
    <w:rsid w:val="001553B8"/>
    <w:rsid w:val="001564BC"/>
    <w:rsid w:val="00162249"/>
    <w:rsid w:val="001655F0"/>
    <w:rsid w:val="001661BD"/>
    <w:rsid w:val="001750EE"/>
    <w:rsid w:val="00183D5B"/>
    <w:rsid w:val="001846C3"/>
    <w:rsid w:val="00187C15"/>
    <w:rsid w:val="00187C32"/>
    <w:rsid w:val="00191A7A"/>
    <w:rsid w:val="00197308"/>
    <w:rsid w:val="001A0F2A"/>
    <w:rsid w:val="001A375A"/>
    <w:rsid w:val="001A7A1D"/>
    <w:rsid w:val="001B2150"/>
    <w:rsid w:val="001B6677"/>
    <w:rsid w:val="001D0967"/>
    <w:rsid w:val="001D4537"/>
    <w:rsid w:val="001D5F37"/>
    <w:rsid w:val="001D7AE8"/>
    <w:rsid w:val="001E0243"/>
    <w:rsid w:val="001E0864"/>
    <w:rsid w:val="001E0B5C"/>
    <w:rsid w:val="001E3498"/>
    <w:rsid w:val="001E5DCD"/>
    <w:rsid w:val="001E7E5F"/>
    <w:rsid w:val="001F153E"/>
    <w:rsid w:val="001F616D"/>
    <w:rsid w:val="001F6D7C"/>
    <w:rsid w:val="002009AC"/>
    <w:rsid w:val="002049AB"/>
    <w:rsid w:val="00216B56"/>
    <w:rsid w:val="00217430"/>
    <w:rsid w:val="0022031C"/>
    <w:rsid w:val="002220D0"/>
    <w:rsid w:val="00225DF2"/>
    <w:rsid w:val="00231191"/>
    <w:rsid w:val="00234099"/>
    <w:rsid w:val="00243724"/>
    <w:rsid w:val="00245EB2"/>
    <w:rsid w:val="002530CC"/>
    <w:rsid w:val="002635B9"/>
    <w:rsid w:val="00264620"/>
    <w:rsid w:val="00265DEC"/>
    <w:rsid w:val="0026786A"/>
    <w:rsid w:val="0027080D"/>
    <w:rsid w:val="00270958"/>
    <w:rsid w:val="00271201"/>
    <w:rsid w:val="002723D1"/>
    <w:rsid w:val="00272C92"/>
    <w:rsid w:val="00273DE0"/>
    <w:rsid w:val="00282035"/>
    <w:rsid w:val="0028557B"/>
    <w:rsid w:val="00291112"/>
    <w:rsid w:val="00293543"/>
    <w:rsid w:val="00294730"/>
    <w:rsid w:val="00296AAD"/>
    <w:rsid w:val="002A08B7"/>
    <w:rsid w:val="002A41FF"/>
    <w:rsid w:val="002B02E2"/>
    <w:rsid w:val="002B420D"/>
    <w:rsid w:val="002B55DE"/>
    <w:rsid w:val="002C2F84"/>
    <w:rsid w:val="002C5027"/>
    <w:rsid w:val="002C502A"/>
    <w:rsid w:val="002C5319"/>
    <w:rsid w:val="002D13A3"/>
    <w:rsid w:val="002D4778"/>
    <w:rsid w:val="002D4A22"/>
    <w:rsid w:val="002D5F7B"/>
    <w:rsid w:val="002E7B5E"/>
    <w:rsid w:val="002F239A"/>
    <w:rsid w:val="002F463C"/>
    <w:rsid w:val="002F4CA2"/>
    <w:rsid w:val="002F5B09"/>
    <w:rsid w:val="002F627C"/>
    <w:rsid w:val="0030071F"/>
    <w:rsid w:val="003034C9"/>
    <w:rsid w:val="00311666"/>
    <w:rsid w:val="00312858"/>
    <w:rsid w:val="00316758"/>
    <w:rsid w:val="00316CBB"/>
    <w:rsid w:val="0032035C"/>
    <w:rsid w:val="003227DE"/>
    <w:rsid w:val="0032364E"/>
    <w:rsid w:val="00323B43"/>
    <w:rsid w:val="0032419F"/>
    <w:rsid w:val="00325103"/>
    <w:rsid w:val="00326FF5"/>
    <w:rsid w:val="00327015"/>
    <w:rsid w:val="003319D9"/>
    <w:rsid w:val="003349AE"/>
    <w:rsid w:val="00335B3D"/>
    <w:rsid w:val="0034245C"/>
    <w:rsid w:val="00345634"/>
    <w:rsid w:val="00346BB0"/>
    <w:rsid w:val="00347028"/>
    <w:rsid w:val="00350132"/>
    <w:rsid w:val="0035027D"/>
    <w:rsid w:val="0035080F"/>
    <w:rsid w:val="00351DC2"/>
    <w:rsid w:val="00352D52"/>
    <w:rsid w:val="003534B5"/>
    <w:rsid w:val="00357549"/>
    <w:rsid w:val="00357ABC"/>
    <w:rsid w:val="00365EAD"/>
    <w:rsid w:val="00366ABD"/>
    <w:rsid w:val="00374888"/>
    <w:rsid w:val="003777EE"/>
    <w:rsid w:val="00380713"/>
    <w:rsid w:val="003826CB"/>
    <w:rsid w:val="0038783B"/>
    <w:rsid w:val="00393699"/>
    <w:rsid w:val="00393A30"/>
    <w:rsid w:val="00393C7F"/>
    <w:rsid w:val="0039444B"/>
    <w:rsid w:val="003A7797"/>
    <w:rsid w:val="003B3513"/>
    <w:rsid w:val="003B4FA8"/>
    <w:rsid w:val="003B4FDA"/>
    <w:rsid w:val="003B5DB2"/>
    <w:rsid w:val="003B73C2"/>
    <w:rsid w:val="003C1585"/>
    <w:rsid w:val="003C2782"/>
    <w:rsid w:val="003C4235"/>
    <w:rsid w:val="003C4CC1"/>
    <w:rsid w:val="003C4F65"/>
    <w:rsid w:val="003C671F"/>
    <w:rsid w:val="003C7851"/>
    <w:rsid w:val="003C79A9"/>
    <w:rsid w:val="003C7CBE"/>
    <w:rsid w:val="003D3319"/>
    <w:rsid w:val="003D37D8"/>
    <w:rsid w:val="003D49C9"/>
    <w:rsid w:val="003D4C27"/>
    <w:rsid w:val="003E7E04"/>
    <w:rsid w:val="003F222A"/>
    <w:rsid w:val="003F7ED2"/>
    <w:rsid w:val="004007C0"/>
    <w:rsid w:val="0040092E"/>
    <w:rsid w:val="00400CB3"/>
    <w:rsid w:val="00403945"/>
    <w:rsid w:val="004046DC"/>
    <w:rsid w:val="004056D9"/>
    <w:rsid w:val="00405BD8"/>
    <w:rsid w:val="0041379F"/>
    <w:rsid w:val="0042086F"/>
    <w:rsid w:val="00422B0F"/>
    <w:rsid w:val="004236BE"/>
    <w:rsid w:val="00426133"/>
    <w:rsid w:val="0042626B"/>
    <w:rsid w:val="004358AB"/>
    <w:rsid w:val="004407E2"/>
    <w:rsid w:val="00443E6A"/>
    <w:rsid w:val="00456337"/>
    <w:rsid w:val="00460C80"/>
    <w:rsid w:val="004615EE"/>
    <w:rsid w:val="004623B1"/>
    <w:rsid w:val="004633FF"/>
    <w:rsid w:val="00463C31"/>
    <w:rsid w:val="00463FBB"/>
    <w:rsid w:val="0046565F"/>
    <w:rsid w:val="00465CE1"/>
    <w:rsid w:val="00473F1A"/>
    <w:rsid w:val="004838B2"/>
    <w:rsid w:val="00485304"/>
    <w:rsid w:val="00487AB7"/>
    <w:rsid w:val="0049095A"/>
    <w:rsid w:val="00490B1F"/>
    <w:rsid w:val="00492E10"/>
    <w:rsid w:val="00494DD9"/>
    <w:rsid w:val="0049591E"/>
    <w:rsid w:val="004A5783"/>
    <w:rsid w:val="004B01A4"/>
    <w:rsid w:val="004B1043"/>
    <w:rsid w:val="004B25CF"/>
    <w:rsid w:val="004B50DB"/>
    <w:rsid w:val="004B75E9"/>
    <w:rsid w:val="004C04BD"/>
    <w:rsid w:val="004C2AE9"/>
    <w:rsid w:val="004C4F79"/>
    <w:rsid w:val="004D179B"/>
    <w:rsid w:val="004D3345"/>
    <w:rsid w:val="004D3C77"/>
    <w:rsid w:val="004D67A5"/>
    <w:rsid w:val="004E08BE"/>
    <w:rsid w:val="004E1748"/>
    <w:rsid w:val="004E3017"/>
    <w:rsid w:val="004E408C"/>
    <w:rsid w:val="004F10CA"/>
    <w:rsid w:val="004F1D18"/>
    <w:rsid w:val="004F409B"/>
    <w:rsid w:val="004F4D99"/>
    <w:rsid w:val="005009D4"/>
    <w:rsid w:val="005028DD"/>
    <w:rsid w:val="0051553A"/>
    <w:rsid w:val="0051600B"/>
    <w:rsid w:val="00516032"/>
    <w:rsid w:val="00520290"/>
    <w:rsid w:val="00524F6E"/>
    <w:rsid w:val="005259A5"/>
    <w:rsid w:val="00526BB5"/>
    <w:rsid w:val="005360A1"/>
    <w:rsid w:val="00546A5B"/>
    <w:rsid w:val="00557516"/>
    <w:rsid w:val="005615DC"/>
    <w:rsid w:val="0056161B"/>
    <w:rsid w:val="0057003D"/>
    <w:rsid w:val="00572173"/>
    <w:rsid w:val="00573310"/>
    <w:rsid w:val="00582A89"/>
    <w:rsid w:val="00583A18"/>
    <w:rsid w:val="00583F83"/>
    <w:rsid w:val="0058613C"/>
    <w:rsid w:val="00586D8B"/>
    <w:rsid w:val="00591F61"/>
    <w:rsid w:val="0059311C"/>
    <w:rsid w:val="00594BDA"/>
    <w:rsid w:val="005A3169"/>
    <w:rsid w:val="005A3510"/>
    <w:rsid w:val="005A3A2C"/>
    <w:rsid w:val="005A5D25"/>
    <w:rsid w:val="005B1E3C"/>
    <w:rsid w:val="005B5F3B"/>
    <w:rsid w:val="005C5721"/>
    <w:rsid w:val="005C5CC2"/>
    <w:rsid w:val="005D0975"/>
    <w:rsid w:val="005D1131"/>
    <w:rsid w:val="005D2911"/>
    <w:rsid w:val="005E143B"/>
    <w:rsid w:val="005E14E0"/>
    <w:rsid w:val="005E47D0"/>
    <w:rsid w:val="005E77B4"/>
    <w:rsid w:val="005E7BD5"/>
    <w:rsid w:val="005F0302"/>
    <w:rsid w:val="005F25FE"/>
    <w:rsid w:val="005F53F7"/>
    <w:rsid w:val="005F60DD"/>
    <w:rsid w:val="005F6A38"/>
    <w:rsid w:val="005F7377"/>
    <w:rsid w:val="005F7D98"/>
    <w:rsid w:val="00600A1F"/>
    <w:rsid w:val="00601562"/>
    <w:rsid w:val="00603787"/>
    <w:rsid w:val="00603A2F"/>
    <w:rsid w:val="00604A8A"/>
    <w:rsid w:val="00606EC3"/>
    <w:rsid w:val="00613550"/>
    <w:rsid w:val="00614276"/>
    <w:rsid w:val="0061504C"/>
    <w:rsid w:val="00616355"/>
    <w:rsid w:val="0061681A"/>
    <w:rsid w:val="00617658"/>
    <w:rsid w:val="00617CA6"/>
    <w:rsid w:val="0063706B"/>
    <w:rsid w:val="00646B50"/>
    <w:rsid w:val="006474F4"/>
    <w:rsid w:val="00652928"/>
    <w:rsid w:val="0065421C"/>
    <w:rsid w:val="00655FCC"/>
    <w:rsid w:val="0065768F"/>
    <w:rsid w:val="00657EED"/>
    <w:rsid w:val="006603F5"/>
    <w:rsid w:val="00660F5F"/>
    <w:rsid w:val="006663C2"/>
    <w:rsid w:val="00666BCB"/>
    <w:rsid w:val="00666E3C"/>
    <w:rsid w:val="006670D9"/>
    <w:rsid w:val="006705B2"/>
    <w:rsid w:val="00670855"/>
    <w:rsid w:val="00676B49"/>
    <w:rsid w:val="00677ECE"/>
    <w:rsid w:val="0068045E"/>
    <w:rsid w:val="00683BD0"/>
    <w:rsid w:val="006845AD"/>
    <w:rsid w:val="00687C4A"/>
    <w:rsid w:val="006930AE"/>
    <w:rsid w:val="00693DD0"/>
    <w:rsid w:val="006A31E9"/>
    <w:rsid w:val="006A6E78"/>
    <w:rsid w:val="006A6FEF"/>
    <w:rsid w:val="006A71B0"/>
    <w:rsid w:val="006B4174"/>
    <w:rsid w:val="006B4D19"/>
    <w:rsid w:val="006B7B02"/>
    <w:rsid w:val="006C2B38"/>
    <w:rsid w:val="006C394D"/>
    <w:rsid w:val="006C520A"/>
    <w:rsid w:val="006C671B"/>
    <w:rsid w:val="006C6A60"/>
    <w:rsid w:val="006D4207"/>
    <w:rsid w:val="006D5180"/>
    <w:rsid w:val="006D5929"/>
    <w:rsid w:val="006D64C1"/>
    <w:rsid w:val="006E180A"/>
    <w:rsid w:val="006E2343"/>
    <w:rsid w:val="006E48E8"/>
    <w:rsid w:val="006E6D2A"/>
    <w:rsid w:val="006E7280"/>
    <w:rsid w:val="006F2557"/>
    <w:rsid w:val="006F2996"/>
    <w:rsid w:val="006F33C1"/>
    <w:rsid w:val="006F3DCD"/>
    <w:rsid w:val="00702E85"/>
    <w:rsid w:val="007036B7"/>
    <w:rsid w:val="007051FE"/>
    <w:rsid w:val="00714B26"/>
    <w:rsid w:val="007221FB"/>
    <w:rsid w:val="00725097"/>
    <w:rsid w:val="00726C3F"/>
    <w:rsid w:val="0073424D"/>
    <w:rsid w:val="00734956"/>
    <w:rsid w:val="00734E6B"/>
    <w:rsid w:val="007406CE"/>
    <w:rsid w:val="0074406E"/>
    <w:rsid w:val="007506A0"/>
    <w:rsid w:val="007526A5"/>
    <w:rsid w:val="007529CF"/>
    <w:rsid w:val="007604A3"/>
    <w:rsid w:val="007625D9"/>
    <w:rsid w:val="00770A4D"/>
    <w:rsid w:val="00775B1E"/>
    <w:rsid w:val="0077795C"/>
    <w:rsid w:val="00780D97"/>
    <w:rsid w:val="00781A34"/>
    <w:rsid w:val="00785CEC"/>
    <w:rsid w:val="00794D20"/>
    <w:rsid w:val="007951DC"/>
    <w:rsid w:val="0079552A"/>
    <w:rsid w:val="007B13FC"/>
    <w:rsid w:val="007B37D5"/>
    <w:rsid w:val="007B45D5"/>
    <w:rsid w:val="007B4BC4"/>
    <w:rsid w:val="007C1874"/>
    <w:rsid w:val="007C6F5F"/>
    <w:rsid w:val="007C7A41"/>
    <w:rsid w:val="007D0888"/>
    <w:rsid w:val="007D1ED2"/>
    <w:rsid w:val="007D48FA"/>
    <w:rsid w:val="007D4E31"/>
    <w:rsid w:val="007E020F"/>
    <w:rsid w:val="007E02D5"/>
    <w:rsid w:val="007E05BE"/>
    <w:rsid w:val="007E2091"/>
    <w:rsid w:val="007E2307"/>
    <w:rsid w:val="007E2F59"/>
    <w:rsid w:val="007F43D1"/>
    <w:rsid w:val="007F4BEC"/>
    <w:rsid w:val="00801BE5"/>
    <w:rsid w:val="00804FC5"/>
    <w:rsid w:val="00806CC7"/>
    <w:rsid w:val="00810D5F"/>
    <w:rsid w:val="00812DFB"/>
    <w:rsid w:val="00813631"/>
    <w:rsid w:val="00816A49"/>
    <w:rsid w:val="00822E05"/>
    <w:rsid w:val="00830FAD"/>
    <w:rsid w:val="00832681"/>
    <w:rsid w:val="0083794F"/>
    <w:rsid w:val="008403B7"/>
    <w:rsid w:val="00843B14"/>
    <w:rsid w:val="0084489D"/>
    <w:rsid w:val="00844971"/>
    <w:rsid w:val="008501B2"/>
    <w:rsid w:val="0085069A"/>
    <w:rsid w:val="00850BA7"/>
    <w:rsid w:val="00854B62"/>
    <w:rsid w:val="00854DFF"/>
    <w:rsid w:val="008560BE"/>
    <w:rsid w:val="00856301"/>
    <w:rsid w:val="0086080D"/>
    <w:rsid w:val="0086425B"/>
    <w:rsid w:val="008736AE"/>
    <w:rsid w:val="008736C5"/>
    <w:rsid w:val="00875A2E"/>
    <w:rsid w:val="00881B40"/>
    <w:rsid w:val="00884D81"/>
    <w:rsid w:val="008961A9"/>
    <w:rsid w:val="008A2C13"/>
    <w:rsid w:val="008A3ED9"/>
    <w:rsid w:val="008A5637"/>
    <w:rsid w:val="008B1163"/>
    <w:rsid w:val="008B193F"/>
    <w:rsid w:val="008B7726"/>
    <w:rsid w:val="008C149B"/>
    <w:rsid w:val="008C5E04"/>
    <w:rsid w:val="008C6523"/>
    <w:rsid w:val="008D0705"/>
    <w:rsid w:val="008D19C7"/>
    <w:rsid w:val="008D6C3E"/>
    <w:rsid w:val="008D7496"/>
    <w:rsid w:val="008D7BFB"/>
    <w:rsid w:val="008F0153"/>
    <w:rsid w:val="008F0A9B"/>
    <w:rsid w:val="008F26C9"/>
    <w:rsid w:val="008F3299"/>
    <w:rsid w:val="00900744"/>
    <w:rsid w:val="009047B5"/>
    <w:rsid w:val="009053B4"/>
    <w:rsid w:val="00905787"/>
    <w:rsid w:val="009073E4"/>
    <w:rsid w:val="00910414"/>
    <w:rsid w:val="00911B78"/>
    <w:rsid w:val="00911C4F"/>
    <w:rsid w:val="0091254D"/>
    <w:rsid w:val="00913437"/>
    <w:rsid w:val="00916079"/>
    <w:rsid w:val="00927537"/>
    <w:rsid w:val="00927E8F"/>
    <w:rsid w:val="00935A69"/>
    <w:rsid w:val="00941106"/>
    <w:rsid w:val="00942379"/>
    <w:rsid w:val="00943573"/>
    <w:rsid w:val="00954E47"/>
    <w:rsid w:val="00955C30"/>
    <w:rsid w:val="00961E1D"/>
    <w:rsid w:val="009650D8"/>
    <w:rsid w:val="009679B7"/>
    <w:rsid w:val="0097226F"/>
    <w:rsid w:val="0097529D"/>
    <w:rsid w:val="00976153"/>
    <w:rsid w:val="00976ABD"/>
    <w:rsid w:val="00981826"/>
    <w:rsid w:val="009837C3"/>
    <w:rsid w:val="009869AD"/>
    <w:rsid w:val="00990D20"/>
    <w:rsid w:val="0099369D"/>
    <w:rsid w:val="009975FD"/>
    <w:rsid w:val="00997EDB"/>
    <w:rsid w:val="009A27C9"/>
    <w:rsid w:val="009A443A"/>
    <w:rsid w:val="009B0A47"/>
    <w:rsid w:val="009B2B53"/>
    <w:rsid w:val="009B5393"/>
    <w:rsid w:val="009B6FED"/>
    <w:rsid w:val="009B713D"/>
    <w:rsid w:val="009C0D29"/>
    <w:rsid w:val="009C29D2"/>
    <w:rsid w:val="009C7835"/>
    <w:rsid w:val="009D555D"/>
    <w:rsid w:val="009D5EC8"/>
    <w:rsid w:val="009E1345"/>
    <w:rsid w:val="009E20E0"/>
    <w:rsid w:val="009F0802"/>
    <w:rsid w:val="00A006E7"/>
    <w:rsid w:val="00A060F8"/>
    <w:rsid w:val="00A07849"/>
    <w:rsid w:val="00A10E28"/>
    <w:rsid w:val="00A11385"/>
    <w:rsid w:val="00A11987"/>
    <w:rsid w:val="00A138DE"/>
    <w:rsid w:val="00A13F1F"/>
    <w:rsid w:val="00A14A3D"/>
    <w:rsid w:val="00A15ABE"/>
    <w:rsid w:val="00A16D7B"/>
    <w:rsid w:val="00A17546"/>
    <w:rsid w:val="00A25D0E"/>
    <w:rsid w:val="00A309F4"/>
    <w:rsid w:val="00A33AF5"/>
    <w:rsid w:val="00A35C6F"/>
    <w:rsid w:val="00A4031A"/>
    <w:rsid w:val="00A42D09"/>
    <w:rsid w:val="00A536F3"/>
    <w:rsid w:val="00A5555C"/>
    <w:rsid w:val="00A655FC"/>
    <w:rsid w:val="00A66503"/>
    <w:rsid w:val="00A676AF"/>
    <w:rsid w:val="00A70EF8"/>
    <w:rsid w:val="00A71DD6"/>
    <w:rsid w:val="00A7767C"/>
    <w:rsid w:val="00A80077"/>
    <w:rsid w:val="00A8238E"/>
    <w:rsid w:val="00A830E0"/>
    <w:rsid w:val="00A87623"/>
    <w:rsid w:val="00A92409"/>
    <w:rsid w:val="00A94668"/>
    <w:rsid w:val="00AA0C29"/>
    <w:rsid w:val="00AA2D01"/>
    <w:rsid w:val="00AA2F62"/>
    <w:rsid w:val="00AA566B"/>
    <w:rsid w:val="00AA5FA0"/>
    <w:rsid w:val="00AB0CD9"/>
    <w:rsid w:val="00AB2C2D"/>
    <w:rsid w:val="00AC0BA1"/>
    <w:rsid w:val="00AC5660"/>
    <w:rsid w:val="00AD10B7"/>
    <w:rsid w:val="00AE03E6"/>
    <w:rsid w:val="00AE04E1"/>
    <w:rsid w:val="00AE2081"/>
    <w:rsid w:val="00AE26CB"/>
    <w:rsid w:val="00AE5E36"/>
    <w:rsid w:val="00AE68A3"/>
    <w:rsid w:val="00AF61AF"/>
    <w:rsid w:val="00AF66E9"/>
    <w:rsid w:val="00B03650"/>
    <w:rsid w:val="00B038BD"/>
    <w:rsid w:val="00B06354"/>
    <w:rsid w:val="00B23C85"/>
    <w:rsid w:val="00B250DA"/>
    <w:rsid w:val="00B36DE4"/>
    <w:rsid w:val="00B37515"/>
    <w:rsid w:val="00B37C06"/>
    <w:rsid w:val="00B4067B"/>
    <w:rsid w:val="00B474D2"/>
    <w:rsid w:val="00B5211C"/>
    <w:rsid w:val="00B535C2"/>
    <w:rsid w:val="00B53E93"/>
    <w:rsid w:val="00B57380"/>
    <w:rsid w:val="00B5741A"/>
    <w:rsid w:val="00B61128"/>
    <w:rsid w:val="00B67ECD"/>
    <w:rsid w:val="00B75FBB"/>
    <w:rsid w:val="00B81476"/>
    <w:rsid w:val="00B82C5F"/>
    <w:rsid w:val="00B8333F"/>
    <w:rsid w:val="00B85B58"/>
    <w:rsid w:val="00B87684"/>
    <w:rsid w:val="00B93C5D"/>
    <w:rsid w:val="00BA1170"/>
    <w:rsid w:val="00BA4783"/>
    <w:rsid w:val="00BB1FFA"/>
    <w:rsid w:val="00BB2BEC"/>
    <w:rsid w:val="00BB6D71"/>
    <w:rsid w:val="00BB779A"/>
    <w:rsid w:val="00BC0CC6"/>
    <w:rsid w:val="00BC7138"/>
    <w:rsid w:val="00BC783D"/>
    <w:rsid w:val="00BC7A34"/>
    <w:rsid w:val="00BD64F0"/>
    <w:rsid w:val="00BD654B"/>
    <w:rsid w:val="00BD7973"/>
    <w:rsid w:val="00BE0407"/>
    <w:rsid w:val="00BE4137"/>
    <w:rsid w:val="00BE4992"/>
    <w:rsid w:val="00BE4CC8"/>
    <w:rsid w:val="00BE58E0"/>
    <w:rsid w:val="00BE7075"/>
    <w:rsid w:val="00BE7324"/>
    <w:rsid w:val="00BF286F"/>
    <w:rsid w:val="00BF584A"/>
    <w:rsid w:val="00C00A34"/>
    <w:rsid w:val="00C01DE1"/>
    <w:rsid w:val="00C03C4E"/>
    <w:rsid w:val="00C0473F"/>
    <w:rsid w:val="00C14B39"/>
    <w:rsid w:val="00C174B1"/>
    <w:rsid w:val="00C20112"/>
    <w:rsid w:val="00C20BBD"/>
    <w:rsid w:val="00C27B3A"/>
    <w:rsid w:val="00C3266D"/>
    <w:rsid w:val="00C32974"/>
    <w:rsid w:val="00C32F1B"/>
    <w:rsid w:val="00C35F75"/>
    <w:rsid w:val="00C4048D"/>
    <w:rsid w:val="00C42136"/>
    <w:rsid w:val="00C4256C"/>
    <w:rsid w:val="00C42C56"/>
    <w:rsid w:val="00C4606C"/>
    <w:rsid w:val="00C4621B"/>
    <w:rsid w:val="00C519BB"/>
    <w:rsid w:val="00C51BDE"/>
    <w:rsid w:val="00C538F0"/>
    <w:rsid w:val="00C53C42"/>
    <w:rsid w:val="00C54658"/>
    <w:rsid w:val="00C56BE0"/>
    <w:rsid w:val="00C6158D"/>
    <w:rsid w:val="00C6298D"/>
    <w:rsid w:val="00C637B2"/>
    <w:rsid w:val="00C6467B"/>
    <w:rsid w:val="00C73AFA"/>
    <w:rsid w:val="00C73FBF"/>
    <w:rsid w:val="00C77667"/>
    <w:rsid w:val="00C80D85"/>
    <w:rsid w:val="00C81ECA"/>
    <w:rsid w:val="00C866BB"/>
    <w:rsid w:val="00C9247D"/>
    <w:rsid w:val="00C92961"/>
    <w:rsid w:val="00C96498"/>
    <w:rsid w:val="00C975B5"/>
    <w:rsid w:val="00CA30DC"/>
    <w:rsid w:val="00CA7E25"/>
    <w:rsid w:val="00CB0806"/>
    <w:rsid w:val="00CB116E"/>
    <w:rsid w:val="00CB7015"/>
    <w:rsid w:val="00CB734D"/>
    <w:rsid w:val="00CB7F5A"/>
    <w:rsid w:val="00CC4BD8"/>
    <w:rsid w:val="00CC6250"/>
    <w:rsid w:val="00CD05B4"/>
    <w:rsid w:val="00CD2095"/>
    <w:rsid w:val="00CE0BE4"/>
    <w:rsid w:val="00CE5904"/>
    <w:rsid w:val="00CF2DDC"/>
    <w:rsid w:val="00CF523B"/>
    <w:rsid w:val="00CF7B74"/>
    <w:rsid w:val="00CF7F3B"/>
    <w:rsid w:val="00D00CAC"/>
    <w:rsid w:val="00D014D5"/>
    <w:rsid w:val="00D11C49"/>
    <w:rsid w:val="00D150A3"/>
    <w:rsid w:val="00D167DB"/>
    <w:rsid w:val="00D1687F"/>
    <w:rsid w:val="00D17C28"/>
    <w:rsid w:val="00D17FC4"/>
    <w:rsid w:val="00D21FAF"/>
    <w:rsid w:val="00D24300"/>
    <w:rsid w:val="00D2707C"/>
    <w:rsid w:val="00D27AA5"/>
    <w:rsid w:val="00D31AC9"/>
    <w:rsid w:val="00D31D11"/>
    <w:rsid w:val="00D31D50"/>
    <w:rsid w:val="00D34F1C"/>
    <w:rsid w:val="00D412C7"/>
    <w:rsid w:val="00D4186B"/>
    <w:rsid w:val="00D4222E"/>
    <w:rsid w:val="00D50791"/>
    <w:rsid w:val="00D5091F"/>
    <w:rsid w:val="00D51015"/>
    <w:rsid w:val="00D54CF2"/>
    <w:rsid w:val="00D6046B"/>
    <w:rsid w:val="00D61F66"/>
    <w:rsid w:val="00D67EE9"/>
    <w:rsid w:val="00D71957"/>
    <w:rsid w:val="00D7305A"/>
    <w:rsid w:val="00D76883"/>
    <w:rsid w:val="00D81CAC"/>
    <w:rsid w:val="00D8346C"/>
    <w:rsid w:val="00D84816"/>
    <w:rsid w:val="00D86653"/>
    <w:rsid w:val="00D872C9"/>
    <w:rsid w:val="00D90628"/>
    <w:rsid w:val="00D953F9"/>
    <w:rsid w:val="00D95A7A"/>
    <w:rsid w:val="00D96556"/>
    <w:rsid w:val="00D97260"/>
    <w:rsid w:val="00DA2430"/>
    <w:rsid w:val="00DA2DE1"/>
    <w:rsid w:val="00DA3BA3"/>
    <w:rsid w:val="00DA7222"/>
    <w:rsid w:val="00DB1809"/>
    <w:rsid w:val="00DC71A2"/>
    <w:rsid w:val="00DD06C8"/>
    <w:rsid w:val="00DD3D5C"/>
    <w:rsid w:val="00DE0CF7"/>
    <w:rsid w:val="00DE0F34"/>
    <w:rsid w:val="00DE7F86"/>
    <w:rsid w:val="00DF2763"/>
    <w:rsid w:val="00DF5D05"/>
    <w:rsid w:val="00E01B9F"/>
    <w:rsid w:val="00E03CEA"/>
    <w:rsid w:val="00E17788"/>
    <w:rsid w:val="00E2692B"/>
    <w:rsid w:val="00E278F1"/>
    <w:rsid w:val="00E34EB5"/>
    <w:rsid w:val="00E40F59"/>
    <w:rsid w:val="00E45852"/>
    <w:rsid w:val="00E4588F"/>
    <w:rsid w:val="00E45FE5"/>
    <w:rsid w:val="00E47F8C"/>
    <w:rsid w:val="00E514B7"/>
    <w:rsid w:val="00E51AAF"/>
    <w:rsid w:val="00E543C9"/>
    <w:rsid w:val="00E56B9C"/>
    <w:rsid w:val="00E56EF2"/>
    <w:rsid w:val="00E57863"/>
    <w:rsid w:val="00E62967"/>
    <w:rsid w:val="00E643F3"/>
    <w:rsid w:val="00E658AF"/>
    <w:rsid w:val="00E6683D"/>
    <w:rsid w:val="00E67088"/>
    <w:rsid w:val="00E71424"/>
    <w:rsid w:val="00E717D9"/>
    <w:rsid w:val="00E77656"/>
    <w:rsid w:val="00E77D00"/>
    <w:rsid w:val="00E83BD2"/>
    <w:rsid w:val="00E83D7A"/>
    <w:rsid w:val="00E85F99"/>
    <w:rsid w:val="00E860D2"/>
    <w:rsid w:val="00E94C61"/>
    <w:rsid w:val="00E9639C"/>
    <w:rsid w:val="00EA6ED0"/>
    <w:rsid w:val="00EB3B91"/>
    <w:rsid w:val="00EB7DF2"/>
    <w:rsid w:val="00EC0779"/>
    <w:rsid w:val="00EC1229"/>
    <w:rsid w:val="00EC763B"/>
    <w:rsid w:val="00ED3F26"/>
    <w:rsid w:val="00ED50C6"/>
    <w:rsid w:val="00ED5B30"/>
    <w:rsid w:val="00EE0409"/>
    <w:rsid w:val="00EE379B"/>
    <w:rsid w:val="00EE4271"/>
    <w:rsid w:val="00EF4931"/>
    <w:rsid w:val="00F01CAF"/>
    <w:rsid w:val="00F03B09"/>
    <w:rsid w:val="00F11075"/>
    <w:rsid w:val="00F16635"/>
    <w:rsid w:val="00F23CE8"/>
    <w:rsid w:val="00F2439A"/>
    <w:rsid w:val="00F26BAB"/>
    <w:rsid w:val="00F26D0A"/>
    <w:rsid w:val="00F26FD6"/>
    <w:rsid w:val="00F27026"/>
    <w:rsid w:val="00F27645"/>
    <w:rsid w:val="00F27F0C"/>
    <w:rsid w:val="00F307EA"/>
    <w:rsid w:val="00F30FE0"/>
    <w:rsid w:val="00F35A51"/>
    <w:rsid w:val="00F47664"/>
    <w:rsid w:val="00F508CB"/>
    <w:rsid w:val="00F52DFC"/>
    <w:rsid w:val="00F64499"/>
    <w:rsid w:val="00F70180"/>
    <w:rsid w:val="00F76C3A"/>
    <w:rsid w:val="00F83BC8"/>
    <w:rsid w:val="00F84947"/>
    <w:rsid w:val="00F873CC"/>
    <w:rsid w:val="00F909F1"/>
    <w:rsid w:val="00F953A0"/>
    <w:rsid w:val="00F9773D"/>
    <w:rsid w:val="00FA1E85"/>
    <w:rsid w:val="00FA1EEB"/>
    <w:rsid w:val="00FA20E4"/>
    <w:rsid w:val="00FA36D5"/>
    <w:rsid w:val="00FA5735"/>
    <w:rsid w:val="00FA5A8F"/>
    <w:rsid w:val="00FA609F"/>
    <w:rsid w:val="00FB296A"/>
    <w:rsid w:val="00FB3CA9"/>
    <w:rsid w:val="00FB4468"/>
    <w:rsid w:val="00FB7C96"/>
    <w:rsid w:val="00FC7A87"/>
    <w:rsid w:val="00FD6409"/>
    <w:rsid w:val="00FD6E92"/>
    <w:rsid w:val="00FE1C32"/>
    <w:rsid w:val="00FE3C3C"/>
    <w:rsid w:val="00FE4BE8"/>
    <w:rsid w:val="00FF3469"/>
    <w:rsid w:val="00FF4B68"/>
    <w:rsid w:val="00FF716F"/>
    <w:rsid w:val="06DD44B1"/>
    <w:rsid w:val="111D6520"/>
    <w:rsid w:val="237375F2"/>
    <w:rsid w:val="416868DE"/>
    <w:rsid w:val="459C4F2F"/>
    <w:rsid w:val="4BD215C5"/>
    <w:rsid w:val="4E646614"/>
    <w:rsid w:val="539654E9"/>
    <w:rsid w:val="72011041"/>
    <w:rsid w:val="73C944D8"/>
    <w:rsid w:val="79F06C20"/>
    <w:rsid w:val="7C206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pPr>
      <w:spacing w:after="0"/>
    </w:pPr>
    <w:rPr>
      <w:sz w:val="18"/>
      <w:szCs w:val="18"/>
    </w:rPr>
  </w:style>
  <w:style w:type="paragraph" w:styleId="3">
    <w:name w:val="footer"/>
    <w:basedOn w:val="1"/>
    <w:link w:val="11"/>
    <w:semiHidden/>
    <w:unhideWhenUsed/>
    <w:qFormat/>
    <w:uiPriority w:val="99"/>
    <w:pPr>
      <w:tabs>
        <w:tab w:val="center" w:pos="4153"/>
        <w:tab w:val="right" w:pos="8306"/>
      </w:tabs>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字符"/>
    <w:basedOn w:val="8"/>
    <w:link w:val="4"/>
    <w:semiHidden/>
    <w:qFormat/>
    <w:uiPriority w:val="99"/>
    <w:rPr>
      <w:rFonts w:ascii="Tahoma" w:hAnsi="Tahoma"/>
      <w:sz w:val="18"/>
      <w:szCs w:val="18"/>
    </w:rPr>
  </w:style>
  <w:style w:type="character" w:customStyle="1" w:styleId="11">
    <w:name w:val="页脚 字符"/>
    <w:basedOn w:val="8"/>
    <w:link w:val="3"/>
    <w:semiHidden/>
    <w:qFormat/>
    <w:uiPriority w:val="99"/>
    <w:rPr>
      <w:rFonts w:ascii="Tahoma" w:hAnsi="Tahoma"/>
      <w:sz w:val="18"/>
      <w:szCs w:val="18"/>
    </w:rPr>
  </w:style>
  <w:style w:type="paragraph" w:styleId="12">
    <w:name w:val="List Paragraph"/>
    <w:basedOn w:val="1"/>
    <w:qFormat/>
    <w:uiPriority w:val="34"/>
    <w:pPr>
      <w:ind w:firstLine="420" w:firstLineChars="200"/>
    </w:pPr>
  </w:style>
  <w:style w:type="character" w:customStyle="1" w:styleId="13">
    <w:name w:val="批注框文本 字符"/>
    <w:basedOn w:val="8"/>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FA4E6BB-579E-4251-88BA-2CF5E5B5904C}">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1367</Words>
  <Characters>1406</Characters>
  <Lines>10</Lines>
  <Paragraphs>3</Paragraphs>
  <TotalTime>6</TotalTime>
  <ScaleCrop>false</ScaleCrop>
  <LinksUpToDate>false</LinksUpToDate>
  <CharactersWithSpaces>1407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2022-12-08T07:50:00Z</dcterms:created>
  <dc:creator>MI</dc:creator>
  <cp:lastModifiedBy>大眼睛小眼睛</cp:lastModifiedBy>
  <cp:lastPrinted>2021-07-25T09:47:00Z</cp:lastPrinted>
  <dcterms:modified xsi:type="dcterms:W3CDTF">2022-12-19T15:39:24Z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9A712F54EBB547B7AD5CA65302996262</vt:lpwstr>
  </property>
</Properties>
</file>