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4" w:lineRule="auto"/>
        <w:jc w:val="center"/>
        <w:rPr>
          <w:rFonts w:hint="eastAsia" w:ascii="黑体" w:hAnsi="黑体" w:eastAsia="黑体" w:cs="黑体"/>
          <w:color w:val="00000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44"/>
          <w:szCs w:val="44"/>
          <w:lang w:val="en-US" w:eastAsia="zh-CN"/>
        </w:rPr>
        <w:t>一起来分类</w:t>
      </w:r>
    </w:p>
    <w:p>
      <w:pPr>
        <w:spacing w:line="304" w:lineRule="auto"/>
        <w:jc w:val="center"/>
        <w:rPr>
          <w:rFonts w:hint="eastAsia" w:ascii="黑体" w:hAnsi="黑体" w:eastAsia="黑体" w:cs="黑体"/>
          <w:color w:val="000000"/>
          <w:sz w:val="44"/>
          <w:szCs w:val="44"/>
          <w:lang w:val="en-US" w:eastAsia="zh-CN"/>
        </w:rPr>
      </w:pPr>
      <w:bookmarkStart w:id="0" w:name="_GoBack"/>
      <w:bookmarkEnd w:id="0"/>
    </w:p>
    <w:p>
      <w:pPr>
        <w:spacing w:line="304" w:lineRule="auto"/>
      </w:pPr>
      <w:r>
        <w:rPr>
          <w:rFonts w:hint="eastAsia"/>
          <w:color w:val="000000"/>
          <w:sz w:val="21"/>
          <w:lang w:val="en-US" w:eastAsia="zh-CN"/>
        </w:rPr>
        <w:t>1.</w:t>
      </w:r>
      <w:r>
        <w:rPr>
          <w:rFonts w:hint="eastAsia"/>
          <w:color w:val="000000"/>
          <w:sz w:val="21"/>
        </w:rPr>
        <w:t>按自己确定的标准分类,把同类的序号写在一起。</w:t>
      </w:r>
    </w:p>
    <w:p>
      <w:pPr>
        <w:spacing w:line="304" w:lineRule="auto"/>
        <w:rPr>
          <w:rFonts w:hint="eastAsia"/>
          <w:color w:val="000000"/>
          <w:sz w:val="21"/>
        </w:rPr>
      </w:pPr>
      <w:r>
        <w:drawing>
          <wp:inline distT="0" distB="0" distL="0" distR="0">
            <wp:extent cx="5732145" cy="3796030"/>
            <wp:effectExtent l="0" t="0" r="8255" b="127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3796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/>
          <w:sz w:val="21"/>
        </w:rPr>
        <w:t>(考查知识点:分类;能力要求:能够自己确定标准,并将物品分类。)</w:t>
      </w:r>
    </w:p>
    <w:p>
      <w:pPr>
        <w:spacing w:line="304" w:lineRule="auto"/>
        <w:rPr>
          <w:rFonts w:hint="eastAsia"/>
          <w:color w:val="000000"/>
          <w:sz w:val="21"/>
        </w:rPr>
      </w:pPr>
    </w:p>
    <w:p>
      <w:pPr>
        <w:numPr>
          <w:ilvl w:val="0"/>
          <w:numId w:val="1"/>
        </w:numPr>
        <w:spacing w:line="304" w:lineRule="auto"/>
        <w:rPr>
          <w:rFonts w:hint="eastAsia"/>
          <w:color w:val="000000"/>
          <w:sz w:val="21"/>
        </w:rPr>
      </w:pPr>
      <w:r>
        <w:rPr>
          <w:rFonts w:hint="eastAsia"/>
          <w:color w:val="000000"/>
          <w:sz w:val="21"/>
        </w:rPr>
        <w:t>把每一组中不同类的圈起来。</w:t>
      </w:r>
    </w:p>
    <w:p>
      <w:pPr>
        <w:numPr>
          <w:numId w:val="0"/>
        </w:numPr>
        <w:spacing w:line="304" w:lineRule="auto"/>
        <w:rPr>
          <w:rFonts w:hint="eastAsia"/>
          <w:color w:val="000000"/>
          <w:sz w:val="21"/>
        </w:rPr>
      </w:pPr>
      <w:r>
        <w:rPr>
          <w:rFonts w:hint="eastAsia"/>
        </w:rPr>
        <w:t>(1)</w:t>
      </w:r>
    </w:p>
    <w:p>
      <w:pPr>
        <w:spacing w:line="304" w:lineRule="auto"/>
      </w:pPr>
      <w:r>
        <w:drawing>
          <wp:inline distT="0" distB="0" distL="0" distR="0">
            <wp:extent cx="5343525" cy="1028700"/>
            <wp:effectExtent l="0" t="0" r="3175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04" w:lineRule="auto"/>
      </w:pPr>
      <w:r>
        <w:rPr>
          <w:rFonts w:hint="eastAsia"/>
        </w:rPr>
        <w:t>(2)</w:t>
      </w:r>
      <w:r>
        <w:drawing>
          <wp:inline distT="0" distB="0" distL="0" distR="0">
            <wp:extent cx="5732145" cy="506730"/>
            <wp:effectExtent l="0" t="0" r="8255" b="127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50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/>
          <w:sz w:val="21"/>
        </w:rPr>
        <w:t>(考查知识点:分类;能力要求:能够根据一定的标准将物品分类。)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21">
    <w:altName w:val="ksdb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ksdb">
    <w:panose1 w:val="02000500000000000000"/>
    <w:charset w:val="00"/>
    <w:family w:val="auto"/>
    <w:pitch w:val="default"/>
    <w:sig w:usb0="00000001" w:usb1="00000000" w:usb2="00000000" w:usb3="00000000" w:csb0="0000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A6C648"/>
    <w:multiLevelType w:val="singleLevel"/>
    <w:tmpl w:val="63A6C648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iMDY0MTEyYmJiOWE3Yjg1ZGFjYWQwNTcwMDc5YzkifQ=="/>
  </w:docVars>
  <w:rsids>
    <w:rsidRoot w:val="00000000"/>
    <w:rsid w:val="23085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0" w:beforeLines="0" w:after="0" w:afterLines="0" w:line="240" w:lineRule="auto"/>
      <w:jc w:val="both"/>
    </w:pPr>
    <w:rPr>
      <w:rFonts w:ascii="Calibri" w:hAnsi="Calibri" w:eastAsia="等线" w:cs="21"/>
      <w:sz w:val="22"/>
      <w:szCs w:val="22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2022-12-17T10:13:11Z</dcterms:created>
  <dc:creator>教导处</dc:creator>
  <cp:lastModifiedBy>明天</cp:lastModifiedBy>
  <dcterms:modified xsi:type="dcterms:W3CDTF">2022-12-17T10:17:08Z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64D96E1EAD67462C9854317C03E60597</vt:lpwstr>
  </property>
</Properties>
</file>