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教学设计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自相矛盾</w:t>
      </w:r>
      <w:r>
        <w:rPr>
          <w:rFonts w:hint="eastAsia"/>
          <w:sz w:val="28"/>
          <w:szCs w:val="28"/>
          <w:lang w:eastAsia="zh-CN"/>
        </w:rPr>
        <w:t>》——</w:t>
      </w:r>
      <w:r>
        <w:rPr>
          <w:rFonts w:hint="eastAsia"/>
          <w:sz w:val="28"/>
          <w:szCs w:val="28"/>
          <w:lang w:val="en-US" w:eastAsia="zh-CN"/>
        </w:rPr>
        <w:t>中国古代寓言的特点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理解课文内容，了解中国古代寓言的特点。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渗透学习寓言的方法，激发学生学习中国寓言的兴趣。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【教学重难点】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教学重点  根据课文内容，了解中国古代寓言的特点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教学难点  方法迁移，激发学生学习中国古代寓言的兴趣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>举例导入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1、出示寓言</w:t>
      </w:r>
      <w:r>
        <w:rPr>
          <w:rFonts w:hint="eastAsia" w:cstheme="minorBidi"/>
          <w:kern w:val="2"/>
          <w:sz w:val="21"/>
          <w:szCs w:val="21"/>
          <w:highlight w:val="none"/>
          <w:lang w:val="en-US" w:eastAsia="zh-CN" w:bidi="ar-SA"/>
        </w:rPr>
        <w:t>《亡羊补牢》、《揠苗助长》、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《守株待兔》、</w:t>
      </w:r>
      <w:r>
        <w:rPr>
          <w:rFonts w:hint="eastAsia" w:cstheme="minorBidi"/>
          <w:kern w:val="2"/>
          <w:sz w:val="21"/>
          <w:szCs w:val="21"/>
          <w:highlight w:val="none"/>
          <w:lang w:val="en-US" w:eastAsia="zh-CN" w:bidi="ar-SA"/>
        </w:rPr>
        <w:t>《掩耳盗铃》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、《叶公好龙》图片。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2、借助《自相矛盾》去探寻中国古代寓言的特点。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>二、深入课文，感悟探究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（一）、学生阅读，感知课文。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指名学生阅读寓言，提示阅读注意事项。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楚人有鬻盾与矛者，誉之曰：“吾盾之坚，物莫能陷也。”又誉其矛曰：“吾矛之利，于物无不陷也。”或曰：“以子之矛陷子之盾，何如？” 其人弗能应也。夫不可陷之盾与无不陷之矛，不可同世而立。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、聚焦内容，分析特点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篇幅短小，语言简练。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①、理清故事要素。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②、分析课文的表达方式。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文章只有一段内容，共四句话，结构很简单，却极富有张力，把故事讲述的非常清楚。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2、以人物为，主故事情节有一定的虚构性。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①故事以人物对话为主来讲述故事。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“鬻盾与矛者”——卖者；“或曰”的“或”——围观者。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《亡羊补牢》中的“羊主人”；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《守株待兔》中的“耕者”、</w:t>
      </w: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>《掩耳盗铃》中的“百姓”即盗钟者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等等，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每则寓言故事中围绕人物展开故事。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②我国古代寓言起源于</w:t>
      </w:r>
      <w:r>
        <w:rPr>
          <w:rFonts w:hint="default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cstheme="minorBidi"/>
          <w:kern w:val="2"/>
          <w:sz w:val="21"/>
          <w:szCs w:val="21"/>
          <w:lang w:val="en-US" w:eastAsia="zh-CN" w:bidi="ar-SA"/>
        </w:rPr>
        <w:instrText xml:space="preserve"> HYPERLINK "https://baike.baidu.com/item/%E5%8A%B3%E5%8A%A8%E4%BA%BA%E6%B0%91/228636?fromModule=lemma_inlink" \t "https://baike.baidu.com/item/%E5%AF%93%E8%A8%80/_blank" </w:instrText>
      </w:r>
      <w:r>
        <w:rPr>
          <w:rFonts w:hint="default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cstheme="minorBidi"/>
          <w:kern w:val="2"/>
          <w:sz w:val="21"/>
          <w:szCs w:val="21"/>
          <w:lang w:val="en-US" w:eastAsia="zh-CN" w:bidi="ar-SA"/>
        </w:rPr>
        <w:t>劳动人民</w:t>
      </w:r>
      <w:r>
        <w:rPr>
          <w:rFonts w:hint="default" w:cstheme="minorBidi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cstheme="minorBidi"/>
          <w:kern w:val="2"/>
          <w:sz w:val="21"/>
          <w:szCs w:val="21"/>
          <w:lang w:val="en-US" w:eastAsia="zh-CN" w:bidi="ar-SA"/>
        </w:rPr>
        <w:t>的口头创作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，往往取材于古代神话、传说、民间故事或谚语，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表现手法的运用：夸张、比喻、象征、拟人等等。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“寓言”一词最早见于《庄子》，后来成为文学作品的一种体裁。常见的表现手法有夸张、比喻、象征、拟人等等。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寓言夸大的手法勾画处了某类人的特点和思想，《自相矛盾》中商人片面地夸大了其盾的坚固和矛的锋利，展现了说话互相抵触，不能自圆其说的商人形象。具有鲜明的讽刺性和教育性，多用借喻手法。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4、具有鲜明的讽刺性和教育性，多用借喻手法。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①、寓言的意义及表现手法。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寓言是用比喻性的故事寄寓意味深长的道理的文学作品，带有讽刺或劝诫的性质。“寓”里藏着道理，再用“言”语来讲述故事。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②、引导学生对寓言所蕴含的道理进行理解。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“鬻盾与矛者”说的话前后互相抵触，不一致，只顾盲目夸赞，最终落得哑口无言。借助故事，说明了说话、做事要实事求是，前后一致，不能夸夸其谈，自相矛盾的道理。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>三、总结延申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中国古代寓言故事语言含蓄，贫瘠浅陋，因能发人沉思，启人智慧而深受人们喜爱，并在民间广泛流传。希望同学们能够喜欢我国古代寓言故事，并能够领悟其所蕴含的深刻道理。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17200"/>
    <w:multiLevelType w:val="singleLevel"/>
    <w:tmpl w:val="8DA172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2AD08B"/>
    <w:multiLevelType w:val="singleLevel"/>
    <w:tmpl w:val="DA2AD08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58226C"/>
    <w:multiLevelType w:val="singleLevel"/>
    <w:tmpl w:val="F358226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6C74198"/>
    <w:multiLevelType w:val="singleLevel"/>
    <w:tmpl w:val="06C74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YzQ1YTE2NTIwN2Q3NjA4ZWZlMDJjYWQ3ZDFjOWYifQ=="/>
  </w:docVars>
  <w:rsids>
    <w:rsidRoot w:val="127B657A"/>
    <w:rsid w:val="013C06BC"/>
    <w:rsid w:val="01DB6127"/>
    <w:rsid w:val="024617F2"/>
    <w:rsid w:val="02BF2F1D"/>
    <w:rsid w:val="02DC3F04"/>
    <w:rsid w:val="041E127B"/>
    <w:rsid w:val="04D423FA"/>
    <w:rsid w:val="04D74983"/>
    <w:rsid w:val="05300538"/>
    <w:rsid w:val="05C162BB"/>
    <w:rsid w:val="05FE4192"/>
    <w:rsid w:val="061B1D5E"/>
    <w:rsid w:val="068C3E93"/>
    <w:rsid w:val="07550729"/>
    <w:rsid w:val="076B52C5"/>
    <w:rsid w:val="07AA2823"/>
    <w:rsid w:val="07E07FF3"/>
    <w:rsid w:val="080B2B96"/>
    <w:rsid w:val="082D6FB0"/>
    <w:rsid w:val="08346591"/>
    <w:rsid w:val="08DA7138"/>
    <w:rsid w:val="08F21EFB"/>
    <w:rsid w:val="09664528"/>
    <w:rsid w:val="0A0855DF"/>
    <w:rsid w:val="0B756CA4"/>
    <w:rsid w:val="0BE85B66"/>
    <w:rsid w:val="0BEB51B8"/>
    <w:rsid w:val="0C290B16"/>
    <w:rsid w:val="0C360B29"/>
    <w:rsid w:val="0C5C1C12"/>
    <w:rsid w:val="0C8353F1"/>
    <w:rsid w:val="0CBB3049"/>
    <w:rsid w:val="0CDB347F"/>
    <w:rsid w:val="0D004C93"/>
    <w:rsid w:val="0F336261"/>
    <w:rsid w:val="0FC242D0"/>
    <w:rsid w:val="1001144E"/>
    <w:rsid w:val="106D43EE"/>
    <w:rsid w:val="11447FB2"/>
    <w:rsid w:val="116F23E8"/>
    <w:rsid w:val="11C90FBF"/>
    <w:rsid w:val="11CC6B62"/>
    <w:rsid w:val="11DE6F27"/>
    <w:rsid w:val="127B657A"/>
    <w:rsid w:val="12A165D1"/>
    <w:rsid w:val="12BC165D"/>
    <w:rsid w:val="12DE3D71"/>
    <w:rsid w:val="1312127D"/>
    <w:rsid w:val="135D1689"/>
    <w:rsid w:val="13D12EE6"/>
    <w:rsid w:val="14A45212"/>
    <w:rsid w:val="14CA1097"/>
    <w:rsid w:val="14DC68B7"/>
    <w:rsid w:val="14DE58BA"/>
    <w:rsid w:val="16AC2438"/>
    <w:rsid w:val="192B3098"/>
    <w:rsid w:val="19F16090"/>
    <w:rsid w:val="1B1C538E"/>
    <w:rsid w:val="1B8C2514"/>
    <w:rsid w:val="1BE46BF1"/>
    <w:rsid w:val="1C932785"/>
    <w:rsid w:val="1CFD4D4B"/>
    <w:rsid w:val="1D1125A5"/>
    <w:rsid w:val="1EF81C6E"/>
    <w:rsid w:val="1F0D01F0"/>
    <w:rsid w:val="1F4C5B16"/>
    <w:rsid w:val="1F7A08D5"/>
    <w:rsid w:val="1F9717AD"/>
    <w:rsid w:val="1FA47700"/>
    <w:rsid w:val="1FDC50EC"/>
    <w:rsid w:val="1FDF698A"/>
    <w:rsid w:val="205C7FDB"/>
    <w:rsid w:val="20FF72E4"/>
    <w:rsid w:val="21BC2965"/>
    <w:rsid w:val="220D44C1"/>
    <w:rsid w:val="227B5090"/>
    <w:rsid w:val="23445482"/>
    <w:rsid w:val="268E4D63"/>
    <w:rsid w:val="26A952C7"/>
    <w:rsid w:val="26B172D2"/>
    <w:rsid w:val="26B3192B"/>
    <w:rsid w:val="27A97FAA"/>
    <w:rsid w:val="29057462"/>
    <w:rsid w:val="295126A7"/>
    <w:rsid w:val="29802F8C"/>
    <w:rsid w:val="2A1343C3"/>
    <w:rsid w:val="2A2B114A"/>
    <w:rsid w:val="2AD90BA6"/>
    <w:rsid w:val="2BD001FB"/>
    <w:rsid w:val="2C212804"/>
    <w:rsid w:val="2C5B55EB"/>
    <w:rsid w:val="2CB74F17"/>
    <w:rsid w:val="2D88240F"/>
    <w:rsid w:val="2D90703F"/>
    <w:rsid w:val="2DC21DC5"/>
    <w:rsid w:val="2DC64882"/>
    <w:rsid w:val="2E8512B2"/>
    <w:rsid w:val="2F182C5D"/>
    <w:rsid w:val="2F283EAA"/>
    <w:rsid w:val="2FCA6D0F"/>
    <w:rsid w:val="2FEF6776"/>
    <w:rsid w:val="2FF65D56"/>
    <w:rsid w:val="309D08C8"/>
    <w:rsid w:val="30E20088"/>
    <w:rsid w:val="32883A00"/>
    <w:rsid w:val="3337290D"/>
    <w:rsid w:val="34936269"/>
    <w:rsid w:val="34CA155F"/>
    <w:rsid w:val="35C97A69"/>
    <w:rsid w:val="35D22DC1"/>
    <w:rsid w:val="35E11256"/>
    <w:rsid w:val="36140CE4"/>
    <w:rsid w:val="361707D4"/>
    <w:rsid w:val="37193F4D"/>
    <w:rsid w:val="371D62BE"/>
    <w:rsid w:val="37936580"/>
    <w:rsid w:val="38D806EF"/>
    <w:rsid w:val="39EE7A9E"/>
    <w:rsid w:val="3A086DB2"/>
    <w:rsid w:val="3A614714"/>
    <w:rsid w:val="3B4C7C3B"/>
    <w:rsid w:val="3C7C3A87"/>
    <w:rsid w:val="3DA12476"/>
    <w:rsid w:val="3E0B7D49"/>
    <w:rsid w:val="3E5E1696"/>
    <w:rsid w:val="3EA66B99"/>
    <w:rsid w:val="3F175F8A"/>
    <w:rsid w:val="3F87756C"/>
    <w:rsid w:val="3F8C2233"/>
    <w:rsid w:val="416B5FB3"/>
    <w:rsid w:val="428D0310"/>
    <w:rsid w:val="434626F9"/>
    <w:rsid w:val="438C2802"/>
    <w:rsid w:val="43931DE2"/>
    <w:rsid w:val="439D5D84"/>
    <w:rsid w:val="44FC5765"/>
    <w:rsid w:val="45594965"/>
    <w:rsid w:val="45637592"/>
    <w:rsid w:val="458F359B"/>
    <w:rsid w:val="466E4440"/>
    <w:rsid w:val="472471F5"/>
    <w:rsid w:val="47407669"/>
    <w:rsid w:val="476B4E24"/>
    <w:rsid w:val="477B5067"/>
    <w:rsid w:val="481C1C7A"/>
    <w:rsid w:val="48B30830"/>
    <w:rsid w:val="490E1F0B"/>
    <w:rsid w:val="491868E5"/>
    <w:rsid w:val="495C45FE"/>
    <w:rsid w:val="499E328F"/>
    <w:rsid w:val="4A5B400C"/>
    <w:rsid w:val="4AC97E97"/>
    <w:rsid w:val="4AFF1B0B"/>
    <w:rsid w:val="4B221C9D"/>
    <w:rsid w:val="4BFE6267"/>
    <w:rsid w:val="4C324162"/>
    <w:rsid w:val="4C8A5D4C"/>
    <w:rsid w:val="4CA24E44"/>
    <w:rsid w:val="4DCE1C69"/>
    <w:rsid w:val="4E073DE8"/>
    <w:rsid w:val="4EEC684A"/>
    <w:rsid w:val="502D2C76"/>
    <w:rsid w:val="50B85B1B"/>
    <w:rsid w:val="511B2CDA"/>
    <w:rsid w:val="51DD06CC"/>
    <w:rsid w:val="522602C5"/>
    <w:rsid w:val="523F1387"/>
    <w:rsid w:val="52735DC5"/>
    <w:rsid w:val="538057B3"/>
    <w:rsid w:val="54330A77"/>
    <w:rsid w:val="543842E0"/>
    <w:rsid w:val="557D01FC"/>
    <w:rsid w:val="56513437"/>
    <w:rsid w:val="56AD2FEA"/>
    <w:rsid w:val="56C02A96"/>
    <w:rsid w:val="579E445A"/>
    <w:rsid w:val="57AA2DFF"/>
    <w:rsid w:val="58B017BD"/>
    <w:rsid w:val="58ED1A8D"/>
    <w:rsid w:val="59396B30"/>
    <w:rsid w:val="59A044B9"/>
    <w:rsid w:val="59F842F5"/>
    <w:rsid w:val="5A2A0227"/>
    <w:rsid w:val="5B3A093D"/>
    <w:rsid w:val="5BC05397"/>
    <w:rsid w:val="5CB14C2F"/>
    <w:rsid w:val="5E40270F"/>
    <w:rsid w:val="5F5C5326"/>
    <w:rsid w:val="5FC03B07"/>
    <w:rsid w:val="60365B77"/>
    <w:rsid w:val="61C62F2B"/>
    <w:rsid w:val="620E2129"/>
    <w:rsid w:val="63402869"/>
    <w:rsid w:val="6366223B"/>
    <w:rsid w:val="63D43B56"/>
    <w:rsid w:val="641C6E32"/>
    <w:rsid w:val="646F1658"/>
    <w:rsid w:val="64721148"/>
    <w:rsid w:val="647B624F"/>
    <w:rsid w:val="65BC6B1F"/>
    <w:rsid w:val="65FB27D8"/>
    <w:rsid w:val="66B9305E"/>
    <w:rsid w:val="682409AB"/>
    <w:rsid w:val="6861575B"/>
    <w:rsid w:val="68B910F3"/>
    <w:rsid w:val="69216C99"/>
    <w:rsid w:val="69E93C5A"/>
    <w:rsid w:val="6B76151E"/>
    <w:rsid w:val="6BF15048"/>
    <w:rsid w:val="6D325918"/>
    <w:rsid w:val="6D5835D1"/>
    <w:rsid w:val="6D8541DC"/>
    <w:rsid w:val="6E0252EB"/>
    <w:rsid w:val="6E146DCC"/>
    <w:rsid w:val="6E7F06E9"/>
    <w:rsid w:val="6E8718DE"/>
    <w:rsid w:val="6E9E14B7"/>
    <w:rsid w:val="6F5613DF"/>
    <w:rsid w:val="6F80296B"/>
    <w:rsid w:val="6FB22D40"/>
    <w:rsid w:val="6FD35191"/>
    <w:rsid w:val="6FF11ABB"/>
    <w:rsid w:val="7327069B"/>
    <w:rsid w:val="73AC3271"/>
    <w:rsid w:val="73C3376E"/>
    <w:rsid w:val="74191A86"/>
    <w:rsid w:val="74732A9E"/>
    <w:rsid w:val="74BF5CE3"/>
    <w:rsid w:val="75045DEC"/>
    <w:rsid w:val="75120509"/>
    <w:rsid w:val="75271ADB"/>
    <w:rsid w:val="757545F4"/>
    <w:rsid w:val="772067E2"/>
    <w:rsid w:val="77754D7F"/>
    <w:rsid w:val="78B43685"/>
    <w:rsid w:val="794C5FB4"/>
    <w:rsid w:val="797846B3"/>
    <w:rsid w:val="7B851309"/>
    <w:rsid w:val="7B95154C"/>
    <w:rsid w:val="7BBF0CBF"/>
    <w:rsid w:val="7DC6389F"/>
    <w:rsid w:val="7DEE3CB5"/>
    <w:rsid w:val="7E8F12BF"/>
    <w:rsid w:val="7EFB0260"/>
    <w:rsid w:val="7F8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1011</Characters>
  <Lines>0</Lines>
  <Paragraphs>0</Paragraphs>
  <TotalTime>2</TotalTime>
  <ScaleCrop>false</ScaleCrop>
  <LinksUpToDate>false</LinksUpToDate>
  <CharactersWithSpaces>1016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2022-12-01T07:58:00Z</dcterms:created>
  <dc:creator>啁啁女儿粉韩日代购</dc:creator>
  <cp:lastModifiedBy>小春坤和</cp:lastModifiedBy>
  <dcterms:modified xsi:type="dcterms:W3CDTF">2022-12-15T13:45:21Z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C47BF5F123DB43F080D3F7733EDAFE28</vt:lpwstr>
  </property>
</Properties>
</file>