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331"/>
        <w:gridCol w:w="1071"/>
        <w:gridCol w:w="1296"/>
        <w:gridCol w:w="950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33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七年级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/>
                <w:sz w:val="21"/>
                <w:szCs w:val="21"/>
                <w:lang w:val="en-US" w:eastAsia="zh-CN"/>
              </w:rPr>
              <w:t>情境中的语法运用---物主代词的用法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书  名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英语（七年级上册）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人民教育</w:t>
            </w:r>
            <w:r>
              <w:rPr>
                <w:rFonts w:hint="eastAsia"/>
                <w:sz w:val="21"/>
                <w:szCs w:val="21"/>
              </w:rPr>
              <w:t xml:space="preserve">出版社              </w:t>
            </w:r>
            <w:bookmarkStart w:id="2" w:name="_GoBack"/>
            <w:bookmarkEnd w:id="2"/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left="210" w:hanging="210" w:hangingChars="100"/>
              <w:rPr>
                <w:rFonts w:hint="default" w:eastAsia="宋体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在情境中体会形容词性物主代词与名词性物主代词的区别。</w:t>
            </w:r>
          </w:p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熟练掌握两种物主代词的结构与用法。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如何正确区分两种物主代词形式。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在语境中熟练运用两种物主代词。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一．创设情境：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Steven和Dave到失物招领处去寻找丢失的书包和钥匙</w:t>
            </w:r>
          </w:p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Steven: Hello, Mrs.Miller. I lost my schoolbag. He lost his key.</w:t>
            </w:r>
          </w:p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Mrs.Miller: What colour is your schoolbag?</w:t>
            </w:r>
          </w:p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Steven: It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blue.</w:t>
            </w:r>
          </w:p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Mrs.Miller:Is this yours?</w:t>
            </w:r>
          </w:p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Steven:No, it isn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t. It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not mine.</w:t>
            </w:r>
          </w:p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Mrs.Miller: What about this one?</w:t>
            </w:r>
          </w:p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Steven: Yes, it is. It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 mine.</w:t>
            </w:r>
          </w:p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Mrs.Miller: Is that your key,Dave ?</w:t>
            </w:r>
          </w:p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Steven: I think it is his.</w:t>
            </w:r>
          </w:p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Dave: Yes, it is. </w:t>
            </w:r>
          </w:p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Mrs.Miller:Here you are.</w:t>
            </w:r>
          </w:p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Steven and Dave:Thank you for your help.</w:t>
            </w:r>
          </w:p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Mrs.Miller: You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re welcome.</w:t>
            </w:r>
          </w:p>
          <w:p>
            <w:pPr>
              <w:numPr>
                <w:ilvl w:val="0"/>
                <w:numId w:val="1"/>
              </w:numPr>
              <w:ind w:left="210" w:hanging="210" w:hanging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通过观察总结用法中的区别 </w:t>
            </w:r>
          </w:p>
          <w:p>
            <w:pPr>
              <w:numPr>
                <w:ilvl w:val="0"/>
                <w:numId w:val="0"/>
              </w:numPr>
              <w:ind w:leftChars="-100" w:firstLine="240" w:firstLineChars="10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129540</wp:posOffset>
                      </wp:positionV>
                      <wp:extent cx="179070" cy="1887220"/>
                      <wp:effectExtent l="0" t="4445" r="49530" b="13335"/>
                      <wp:wrapNone/>
                      <wp:docPr id="2" name="右大括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" cy="18872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8" type="#_x0000_t88" style="position:absolute;left:0pt;margin-left:329.05pt;margin-top:10.2pt;height:148.6pt;width:14.1pt;z-index:251660288;mso-width-relative:page;mso-height-relative:page;" filled="f" stroked="t" coordsize="21600,21600" o:gfxdata="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TPk3Y1wAAAAoBAAAPAAAAAAAAAAEAIAAAACIAAABkcnMvZG93bnJldi54bWxQSwECFAAUAAAA&#10;CACHTuJA4WetIe8BAAC5AwAADgAAAAAAAAABACAAAAAmAQAAZHJzL2Uyb0RvYy54bWxQSwUGAAAA&#10;AAYABgBZAQAAhwUAAAAA&#10;" adj="170,10800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132080</wp:posOffset>
                      </wp:positionV>
                      <wp:extent cx="208280" cy="1887220"/>
                      <wp:effectExtent l="0" t="4445" r="39370" b="13335"/>
                      <wp:wrapNone/>
                      <wp:docPr id="1" name="右大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29790" y="1647190"/>
                                <a:ext cx="208280" cy="18872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8" type="#_x0000_t88" style="position:absolute;left:0pt;margin-left:85.05pt;margin-top:10.4pt;height:148.6pt;width:16.4pt;z-index:251659264;mso-width-relative:page;mso-height-relative:page;" filled="f" stroked="t" coordsize="21600,21600" o:gfxdata="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3W77m2QAAAAoBAAAPAAAAAAAAAAEAIAAAACIAAABkcnMvZG93bnJldi54&#10;bWxQSwECFAAUAAAACACHTuJAgjZYCfkBAADFAwAADgAAAAAAAAABACAAAAAoAQAAZHJzL2Uyb0Rv&#10;Yy54bWxQSwUGAAAAAAYABgBZAQAAkwUAAAAA&#10;" adj="198,10800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my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schoolbag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70C0"/>
                <w:sz w:val="24"/>
                <w:szCs w:val="24"/>
                <w:lang w:val="en-US" w:eastAsia="zh-CN"/>
              </w:rPr>
              <w:t>mine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=my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schoolbag</w:t>
            </w:r>
          </w:p>
          <w:p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y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our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schoolbag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70C0"/>
                <w:sz w:val="24"/>
                <w:szCs w:val="24"/>
                <w:lang w:val="en-US" w:eastAsia="zh-CN"/>
              </w:rPr>
              <w:t>your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70C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your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schoolbag</w:t>
            </w:r>
          </w:p>
          <w:p>
            <w:pPr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er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schoolbag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70C0"/>
                <w:sz w:val="24"/>
                <w:szCs w:val="24"/>
                <w:lang w:val="en-US" w:eastAsia="zh-CN"/>
              </w:rPr>
              <w:t>hers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her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schoolbag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 xml:space="preserve">his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schoolbag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形容词性物主代词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70C0"/>
                <w:sz w:val="24"/>
                <w:szCs w:val="24"/>
                <w:lang w:val="en-US" w:eastAsia="zh-CN"/>
              </w:rPr>
              <w:t>his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=his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schoolbag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名词性物主代词</w:t>
            </w:r>
          </w:p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its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schoolbag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70C0"/>
                <w:sz w:val="24"/>
                <w:szCs w:val="24"/>
                <w:lang w:val="en-US" w:eastAsia="zh-CN"/>
              </w:rPr>
              <w:t>its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=its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schoolbag</w:t>
            </w:r>
          </w:p>
          <w:p>
            <w:p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our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schoolbag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70C0"/>
                <w:sz w:val="24"/>
                <w:szCs w:val="24"/>
                <w:lang w:val="en-US" w:eastAsia="zh-CN"/>
              </w:rPr>
              <w:t>ours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=our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schoolbag                         </w:t>
            </w:r>
          </w:p>
          <w:p>
            <w:pPr>
              <w:ind w:left="0" w:leftChars="0" w:firstLine="0" w:firstLine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their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schoolbag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cs="Times New Roman"/>
                <w:color w:val="0070C0"/>
                <w:sz w:val="24"/>
                <w:szCs w:val="24"/>
                <w:lang w:val="en-US" w:eastAsia="zh-CN"/>
              </w:rPr>
              <w:t xml:space="preserve">  theirs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=their schoolbag    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讲解用法，总结规律  </w:t>
            </w:r>
          </w:p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物主代词---物品的主人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，分为两类：一类为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名词性物主代词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，后面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  <w:t>一定要加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名词；还有一类是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名词性物主代词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，后面一定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  <w:t>不能加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名词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总结规律：两种谁的不相同，加上s形变名，his,its不用变，my变mine要分清。有名用形，无名给名。</w:t>
            </w:r>
          </w:p>
          <w:p>
            <w:pPr>
              <w:numPr>
                <w:ilvl w:val="0"/>
                <w:numId w:val="1"/>
              </w:numPr>
              <w:ind w:left="210" w:leftChars="0" w:hanging="210" w:hangingChars="1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习题操练 </w:t>
            </w:r>
          </w:p>
          <w:p>
            <w:pPr>
              <w:numPr>
                <w:ilvl w:val="0"/>
                <w:numId w:val="0"/>
              </w:numPr>
              <w:ind w:leftChars="-100" w:firstLine="210" w:firstLineChars="10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---Can you see the ball over there? 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Yes.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It’s ____.(my) 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很明显填空的后面没有名词，所以我们需要名词性物主代词---mine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】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---Whose schoolbag is this?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---It’s ____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schoolbag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.(her)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在这里，填空的后面是有名词schoolbag的，所以我们需要形容词性物主代词---her.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】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-10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CBE46"/>
    <w:multiLevelType w:val="singleLevel"/>
    <w:tmpl w:val="A9ACBE46"/>
    <w:lvl w:ilvl="0" w:tentative="0">
      <w:start w:val="3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51D23162"/>
    <w:multiLevelType w:val="singleLevel"/>
    <w:tmpl w:val="51D23162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kNTA4NzExZTZjMTc2YWU4MDIyNjQ2NDIzNTMyNDM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1EB4EE0"/>
    <w:rsid w:val="0A5E337B"/>
    <w:rsid w:val="1A75355E"/>
    <w:rsid w:val="3A3D0E88"/>
    <w:rsid w:val="3CDD34E1"/>
    <w:rsid w:val="5842527A"/>
    <w:rsid w:val="650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1112</Characters>
  <Lines>1</Lines>
  <Paragraphs>1</Paragraphs>
  <TotalTime>3</TotalTime>
  <ScaleCrop>false</ScaleCrop>
  <LinksUpToDate>false</LinksUpToDate>
  <CharactersWithSpaces>1423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sysyxx93</cp:lastModifiedBy>
  <cp:lastPrinted>2021-07-14T03:25:00Z</cp:lastPrinted>
  <dcterms:modified xsi:type="dcterms:W3CDTF">2022-12-12T01:09:18Z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148F065033EF4071AD8239162C266B23</vt:lpwstr>
  </property>
</Properties>
</file>