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健美操基本步伐</w:t>
      </w:r>
      <w:r>
        <w:rPr>
          <w:rFonts w:hint="eastAsia"/>
          <w:b/>
          <w:bCs/>
          <w:sz w:val="44"/>
          <w:szCs w:val="44"/>
        </w:rPr>
        <w:t>配套练习</w:t>
      </w:r>
    </w:p>
    <w:p>
      <w:pPr>
        <w:pStyle w:val="2"/>
        <w:ind w:firstLine="640"/>
      </w:pPr>
    </w:p>
    <w:tbl>
      <w:tblPr>
        <w:tblStyle w:val="8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67"/>
        <w:gridCol w:w="14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60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32"/>
                <w:szCs w:val="32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体育与健康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38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八</w:t>
            </w:r>
            <w:r>
              <w:t>年级（全册）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7611" w:type="dxa"/>
            <w:gridSpan w:val="3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健美操基本步伐—低冲击力步伐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作业练习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根据口令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健美操的四种低冲击力基本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步伐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  <w:lang w:eastAsia="zh-CN"/>
              </w:rPr>
              <w:t>跟音乐节奏练习健美操四种低冲击力基本</w:t>
            </w:r>
            <w:r>
              <w:rPr>
                <w:rFonts w:hint="eastAsia"/>
                <w:lang w:val="en-US" w:eastAsia="zh-CN"/>
              </w:rPr>
              <w:t>步伐</w:t>
            </w:r>
            <w:bookmarkStart w:id="2" w:name="_GoBack"/>
            <w:bookmarkEnd w:id="2"/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eastAsia="zh-CN"/>
              </w:rPr>
              <w:t>尝试采用健美操基本手型与四种低冲击力基本步伐相结合。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eastAsia="zh-CN"/>
              </w:rPr>
              <w:t>进行柔韧素质练习。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</w:p>
        </w:tc>
      </w:tr>
      <w:bookmarkEnd w:id="1"/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3561C"/>
    <w:multiLevelType w:val="multilevel"/>
    <w:tmpl w:val="172356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TI0NDhlNDcyYTM4MjA2MTY3YjdhY2FjMDQ5MGUifQ=="/>
  </w:docVars>
  <w:rsids>
    <w:rsidRoot w:val="00000000"/>
    <w:rsid w:val="31034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customStyle="1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1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2022-11-27T09:50:00Z</dcterms:created>
  <dc:creator>Shoumei Yao</dc:creator>
  <cp:lastModifiedBy>Administrator</cp:lastModifiedBy>
  <dcterms:modified xsi:type="dcterms:W3CDTF">2022-12-10T04:07:36Z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0DDCCEB2E9834FA6ABA28726C8366475</vt:lpwstr>
  </property>
</Properties>
</file>