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225" w:afterAutospacing="0"/>
        <w:jc w:val="center"/>
        <w:rPr>
          <w:rFonts w:hint="eastAsia" w:ascii="宋体" w:hAnsi="宋体" w:eastAsia="宋体" w:cs="宋体"/>
          <w:b/>
          <w:color w:val="000000"/>
          <w:sz w:val="40"/>
          <w:szCs w:val="40"/>
        </w:rPr>
      </w:pPr>
      <w:r>
        <w:rPr>
          <w:rFonts w:hint="eastAsia" w:ascii="宋体" w:hAnsi="宋体" w:eastAsia="宋体" w:cs="宋体"/>
          <w:b/>
          <w:color w:val="000000"/>
          <w:sz w:val="40"/>
          <w:szCs w:val="40"/>
        </w:rPr>
        <w:t>《捣练图》</w:t>
      </w:r>
    </w:p>
    <w:p>
      <w:pPr>
        <w:pStyle w:val="2"/>
        <w:widowControl/>
        <w:spacing w:beforeAutospacing="0" w:after="225" w:afterAutospacing="0"/>
        <w:jc w:val="center"/>
        <w:rPr>
          <w:rFonts w:hint="eastAsia" w:ascii="宋体" w:hAnsi="宋体" w:eastAsia="宋体" w:cs="宋体"/>
          <w:sz w:val="28"/>
          <w:szCs w:val="28"/>
        </w:rPr>
      </w:pPr>
      <w:r>
        <w:rPr>
          <w:rFonts w:hint="eastAsia" w:ascii="宋体" w:hAnsi="宋体" w:eastAsia="宋体" w:cs="宋体"/>
          <w:bCs/>
          <w:color w:val="000000"/>
          <w:sz w:val="28"/>
          <w:szCs w:val="28"/>
        </w:rPr>
        <w:t>-赏唐代作品评唐女生活</w:t>
      </w:r>
      <w:r>
        <w:rPr>
          <w:rFonts w:hint="eastAsia" w:ascii="宋体" w:hAnsi="宋体" w:eastAsia="宋体" w:cs="宋体"/>
          <w:bCs/>
          <w:color w:val="000000"/>
          <w:sz w:val="28"/>
          <w:szCs w:val="28"/>
        </w:rPr>
        <w:br w:type="textWrapping"/>
      </w:r>
      <w:r>
        <w:rPr>
          <w:rFonts w:hint="eastAsia" w:ascii="宋体" w:hAnsi="宋体" w:eastAsia="宋体" w:cs="宋体"/>
          <w:bCs/>
          <w:color w:val="000000"/>
          <w:sz w:val="28"/>
          <w:szCs w:val="28"/>
          <w:lang w:val="en-US" w:eastAsia="zh-CN"/>
        </w:rPr>
        <w:t>仁寿文同实验初级中学    刘丹</w:t>
      </w:r>
      <w:r>
        <w:rPr>
          <w:rFonts w:hint="eastAsia" w:ascii="宋体" w:hAnsi="宋体" w:eastAsia="宋体" w:cs="宋体"/>
          <w:color w:val="000000"/>
          <w:sz w:val="28"/>
          <w:szCs w:val="28"/>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宋体" w:hAnsi="宋体" w:eastAsia="宋体" w:cs="宋体"/>
          <w:color w:val="000000"/>
          <w:sz w:val="28"/>
          <w:szCs w:val="28"/>
        </w:rPr>
      </w:pPr>
      <w:r>
        <w:rPr>
          <w:rFonts w:hint="eastAsia" w:ascii="宋体" w:hAnsi="宋体" w:eastAsia="宋体" w:cs="宋体"/>
          <w:b/>
          <w:bCs/>
          <w:color w:val="000000"/>
          <w:sz w:val="28"/>
          <w:szCs w:val="28"/>
        </w:rPr>
        <w:t>教材版本</w:t>
      </w:r>
      <w:r>
        <w:rPr>
          <w:rFonts w:hint="eastAsia" w:ascii="宋体" w:hAnsi="宋体" w:eastAsia="宋体" w:cs="宋体"/>
          <w:color w:val="000000"/>
          <w:sz w:val="28"/>
          <w:szCs w:val="28"/>
        </w:rPr>
        <w:t>：人民美术出版社  八年级  第十四册</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宋体" w:hAnsi="宋体" w:eastAsia="宋体" w:cs="宋体"/>
          <w:sz w:val="28"/>
          <w:szCs w:val="28"/>
        </w:rPr>
      </w:pPr>
      <w:r>
        <w:rPr>
          <w:rFonts w:hint="eastAsia" w:ascii="宋体" w:hAnsi="宋体" w:eastAsia="宋体" w:cs="宋体"/>
          <w:b/>
          <w:bCs/>
          <w:color w:val="000000"/>
          <w:sz w:val="28"/>
          <w:szCs w:val="28"/>
        </w:rPr>
        <w:t>授课</w:t>
      </w:r>
      <w:r>
        <w:rPr>
          <w:rFonts w:hint="eastAsia" w:ascii="宋体" w:hAnsi="宋体" w:eastAsia="宋体" w:cs="宋体"/>
          <w:b/>
          <w:bCs/>
          <w:color w:val="000000"/>
          <w:sz w:val="28"/>
          <w:szCs w:val="28"/>
          <w:lang w:val="en-US" w:eastAsia="zh-CN"/>
        </w:rPr>
        <w:t>对象</w:t>
      </w:r>
      <w:r>
        <w:rPr>
          <w:rFonts w:hint="eastAsia" w:ascii="宋体" w:hAnsi="宋体" w:eastAsia="宋体" w:cs="宋体"/>
          <w:b/>
          <w:bCs/>
          <w:color w:val="000000"/>
          <w:sz w:val="28"/>
          <w:szCs w:val="28"/>
        </w:rPr>
        <w:t>：</w:t>
      </w:r>
      <w:r>
        <w:rPr>
          <w:rFonts w:hint="eastAsia" w:ascii="宋体" w:hAnsi="宋体" w:eastAsia="宋体" w:cs="宋体"/>
          <w:color w:val="000000"/>
          <w:sz w:val="28"/>
          <w:szCs w:val="28"/>
        </w:rPr>
        <w:t>八年级</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b/>
          <w:bCs/>
          <w:color w:val="000000"/>
          <w:sz w:val="28"/>
          <w:szCs w:val="28"/>
        </w:rPr>
        <w:t>教学目标</w:t>
      </w:r>
      <w:r>
        <w:rPr>
          <w:rFonts w:hint="eastAsia" w:ascii="宋体" w:hAnsi="宋体" w:eastAsia="宋体" w:cs="宋体"/>
          <w:color w:val="000000"/>
          <w:sz w:val="28"/>
          <w:szCs w:val="28"/>
        </w:rPr>
        <w:t>：通过本课的欣赏与评价，使学生掌握美术欣赏的学习方法，展示丰富的具有审美价值的图像世界，提高他们的学习兴趣和欣赏水平。从而了解中国古代人物画的发展，了解唐代人物画概况，了解唐代女人的日常生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宋体" w:hAnsi="宋体" w:eastAsia="宋体" w:cs="宋体"/>
          <w:b/>
          <w:bCs/>
          <w:color w:val="000000"/>
          <w:sz w:val="28"/>
          <w:szCs w:val="28"/>
        </w:rPr>
        <w:t>教学重点</w:t>
      </w:r>
      <w:r>
        <w:rPr>
          <w:rFonts w:hint="eastAsia" w:ascii="宋体" w:hAnsi="宋体" w:eastAsia="宋体" w:cs="宋体"/>
          <w:color w:val="000000"/>
          <w:sz w:val="28"/>
          <w:szCs w:val="28"/>
        </w:rPr>
        <w:t>：欣赏、讨论画中人物的动作姿态，尤其是细节的描写。</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宋体" w:hAnsi="宋体" w:eastAsia="宋体" w:cs="宋体"/>
          <w:b/>
          <w:bCs/>
          <w:color w:val="000000"/>
          <w:sz w:val="28"/>
          <w:szCs w:val="28"/>
        </w:rPr>
        <w:t>教学难点：</w:t>
      </w:r>
      <w:r>
        <w:rPr>
          <w:rFonts w:hint="eastAsia" w:ascii="宋体" w:hAnsi="宋体" w:eastAsia="宋体" w:cs="宋体"/>
          <w:color w:val="000000"/>
          <w:sz w:val="28"/>
          <w:szCs w:val="28"/>
        </w:rPr>
        <w:t>让学生在欣赏的过程中学会分析唐代仕女画中的人物造型与其他时期人物画造型的比较，以及和西方古典绘画中的任务比较，在感性的理解学习中，培养学生热爱中国传统艺术的情操和认识唐代仕女画所达到的高度成就及艺术和历史文献价值。</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宋体" w:hAnsi="宋体" w:eastAsia="宋体" w:cs="宋体"/>
          <w:b/>
          <w:bCs/>
          <w:color w:val="000000"/>
          <w:sz w:val="28"/>
          <w:szCs w:val="28"/>
        </w:rPr>
        <w:t>教具准备：</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多媒体课件、图片资料、教科书等。</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宋体" w:hAnsi="宋体" w:eastAsia="宋体" w:cs="宋体"/>
          <w:b/>
          <w:bCs/>
          <w:color w:val="000000"/>
          <w:sz w:val="28"/>
          <w:szCs w:val="28"/>
        </w:rPr>
        <w:t>学具准备</w:t>
      </w:r>
      <w:r>
        <w:rPr>
          <w:rFonts w:hint="eastAsia" w:ascii="宋体" w:hAnsi="宋体" w:eastAsia="宋体" w:cs="宋体"/>
          <w:color w:val="000000"/>
          <w:sz w:val="28"/>
          <w:szCs w:val="28"/>
        </w:rPr>
        <w:t>：</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收集来的资料、教科书等。</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宋体" w:hAnsi="宋体" w:eastAsia="宋体" w:cs="宋体"/>
          <w:b/>
          <w:bCs/>
          <w:color w:val="000000"/>
          <w:sz w:val="28"/>
          <w:szCs w:val="28"/>
        </w:rPr>
        <w:t>教学过程</w:t>
      </w:r>
      <w:r>
        <w:rPr>
          <w:rFonts w:hint="eastAsia" w:ascii="宋体" w:hAnsi="宋体" w:eastAsia="宋体" w:cs="宋体"/>
          <w:color w:val="000000"/>
          <w:sz w:val="28"/>
          <w:szCs w:val="28"/>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rPr>
        <w:t>学习新内容 播放课件的《捣练图》全图。</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（一）这是典型的中国古代仕女画，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xml:space="preserve">　　它以中国传统的长卷形式，表现了唐代宫廷妇女用木杵捣练、熨烫和缝纫的劳动场面。   </w:t>
      </w:r>
      <w:r>
        <w:rPr>
          <w:rFonts w:hint="eastAsia" w:ascii="宋体" w:hAnsi="宋体" w:eastAsia="宋体" w:cs="宋体"/>
          <w:color w:val="000000"/>
          <w:sz w:val="28"/>
          <w:szCs w:val="28"/>
          <w:lang w:val="en-US" w:eastAsia="zh-CN"/>
        </w:rPr>
        <w:t>带着</w:t>
      </w:r>
      <w:r>
        <w:rPr>
          <w:rFonts w:hint="eastAsia" w:ascii="宋体" w:hAnsi="宋体" w:eastAsia="宋体" w:cs="宋体"/>
          <w:color w:val="000000"/>
          <w:sz w:val="28"/>
          <w:szCs w:val="28"/>
        </w:rPr>
        <w:t>问题</w:t>
      </w:r>
      <w:r>
        <w:rPr>
          <w:rFonts w:hint="eastAsia" w:ascii="宋体" w:hAnsi="宋体" w:eastAsia="宋体" w:cs="宋体"/>
          <w:color w:val="000000"/>
          <w:sz w:val="28"/>
          <w:szCs w:val="28"/>
          <w:lang w:val="en-US" w:eastAsia="zh-CN"/>
        </w:rPr>
        <w:t>学习</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w:t>
      </w:r>
      <w:r>
        <w:rPr>
          <w:rFonts w:hint="eastAsia" w:ascii="宋体" w:hAnsi="宋体" w:eastAsia="宋体" w:cs="宋体"/>
          <w:color w:val="000000"/>
          <w:sz w:val="28"/>
          <w:szCs w:val="28"/>
          <w:lang w:val="en-US" w:eastAsia="zh-CN"/>
        </w:rPr>
        <w:t>这幅画的作者是谁？</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w:t>
      </w:r>
      <w:r>
        <w:rPr>
          <w:rFonts w:hint="eastAsia" w:ascii="宋体" w:hAnsi="宋体" w:eastAsia="宋体" w:cs="宋体"/>
          <w:color w:val="000000"/>
          <w:sz w:val="28"/>
          <w:szCs w:val="28"/>
          <w:lang w:val="en-US" w:eastAsia="zh-CN"/>
        </w:rPr>
        <w:t>表现手法？</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w:t>
      </w:r>
      <w:r>
        <w:rPr>
          <w:rFonts w:hint="eastAsia" w:ascii="宋体" w:hAnsi="宋体" w:eastAsia="宋体" w:cs="宋体"/>
          <w:color w:val="000000"/>
          <w:sz w:val="28"/>
          <w:szCs w:val="28"/>
          <w:lang w:val="en-US" w:eastAsia="zh-CN"/>
        </w:rPr>
        <w:t>作品是属于那个时期？</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0" w:firstLineChars="200"/>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捣练图 是张萱创作的中国唐代名画，工笔重彩设色，展示唐代妇女用木杵捣练、熨烫和缝纫的劳动场面，是盛唐时期非常重要的一副风俗画。</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（二）共同探讨，解读《捣练图》。</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1、这幅作品可以分为三个部分，即捣练、织修、熨烫三个场面，请问：画中共有多少个人物？</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2、画家十分注重构图的技巧，着重刻画人物的动作姿态，尤其注重细节描写，请同学们注意观察，把这些细节找出来。（播放一段古典音乐）</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主要细节有：捣练部分四个妇女的朝向各不相同；左边那位妇女传神的挽袖动态；熨烫部分左侧妇女扯练时微微着力的后仰；中间熨烫妇女专注的神态；几个小孩的穿插，以及扇火小孩因怕热而回头等动作。这些细节的刻画非常真实、生动而富有生活情趣，使互相对称的构图不致呆板。</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3、</w:t>
      </w:r>
      <w:r>
        <w:rPr>
          <w:rFonts w:hint="eastAsia" w:ascii="宋体" w:hAnsi="宋体" w:eastAsia="宋体" w:cs="宋体"/>
          <w:color w:val="000000"/>
          <w:sz w:val="28"/>
          <w:szCs w:val="28"/>
          <w:lang w:val="en-US" w:eastAsia="zh-CN"/>
        </w:rPr>
        <w:t>画面采用哪种构图方式？</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0" w:firstLineChars="200"/>
        <w:jc w:val="left"/>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4、</w:t>
      </w:r>
      <w:bookmarkStart w:id="0" w:name="_GoBack"/>
      <w:bookmarkEnd w:id="0"/>
      <w:r>
        <w:rPr>
          <w:rFonts w:hint="eastAsia" w:ascii="宋体" w:hAnsi="宋体" w:eastAsia="宋体" w:cs="宋体"/>
          <w:color w:val="000000"/>
          <w:sz w:val="28"/>
          <w:szCs w:val="28"/>
        </w:rPr>
        <w:t>人物的造型（丰颊肥体）及其衣着的设色，与同时期的女性人物雕塑和绘画的造型完全一致，是盛唐时期的典型风格。</w:t>
      </w:r>
      <w:r>
        <w:rPr>
          <w:rFonts w:hint="eastAsia" w:ascii="宋体" w:hAnsi="宋体" w:eastAsia="宋体" w:cs="宋体"/>
          <w:color w:val="000000"/>
          <w:sz w:val="28"/>
          <w:szCs w:val="28"/>
        </w:rPr>
        <w:br w:type="textWrapping"/>
      </w:r>
      <w:r>
        <w:rPr>
          <w:rFonts w:hint="eastAsia" w:ascii="宋体" w:hAnsi="宋体" w:eastAsia="宋体" w:cs="宋体"/>
          <w:color w:val="000000"/>
          <w:sz w:val="28"/>
          <w:szCs w:val="28"/>
        </w:rPr>
        <w:t>　　</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三）课堂小结：</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jc w:val="left"/>
        <w:textAlignment w:val="auto"/>
        <w:rPr>
          <w:rFonts w:hint="default" w:ascii="宋体" w:hAnsi="宋体" w:eastAsia="宋体" w:cs="宋体"/>
          <w:color w:val="000000"/>
          <w:sz w:val="28"/>
          <w:szCs w:val="28"/>
          <w:lang w:val="en-US" w:eastAsia="zh-CN"/>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捣练图》是对生活的艺术的再现，是“艺术”之捣练，它像一面镜子，从妇女的表情和动态折射出那个时代的文化心理、思想状态，具有深刻的社会意义和历史文化价值。它就像带有无数历史信息的一座迷宫，吸引着众多的后来者去探寻。人类历史离不开各种文化，而美术作品就是最直观的表现。</w:t>
      </w:r>
    </w:p>
    <w:p>
      <w:pPr>
        <w:pStyle w:val="2"/>
        <w:keepNext w:val="0"/>
        <w:keepLines w:val="0"/>
        <w:pageBreakBefore w:val="0"/>
        <w:widowControl/>
        <w:kinsoku/>
        <w:wordWrap/>
        <w:overflowPunct/>
        <w:topLinePunct w:val="0"/>
        <w:autoSpaceDE/>
        <w:autoSpaceDN/>
        <w:bidi w:val="0"/>
        <w:adjustRightInd/>
        <w:snapToGrid/>
        <w:spacing w:beforeAutospacing="0" w:afterAutospacing="0" w:line="3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四）课堂实践：顺利通过唐代春闱考试</w:t>
      </w:r>
    </w:p>
    <w:p>
      <w:pPr>
        <w:keepNext w:val="0"/>
        <w:keepLines w:val="0"/>
        <w:pageBreakBefore w:val="0"/>
        <w:kinsoku/>
        <w:wordWrap/>
        <w:overflowPunct/>
        <w:topLinePunct w:val="0"/>
        <w:autoSpaceDE/>
        <w:autoSpaceDN/>
        <w:bidi w:val="0"/>
        <w:adjustRightInd/>
        <w:snapToGrid/>
        <w:spacing w:beforeAutospacing="0" w:afterAutospacing="0" w:line="240" w:lineRule="exact"/>
        <w:jc w:val="left"/>
        <w:textAlignment w:val="auto"/>
        <w:rPr>
          <w:rFonts w:hint="eastAsia" w:ascii="宋体" w:hAnsi="宋体" w:eastAsia="宋体" w:cs="宋体"/>
          <w:sz w:val="28"/>
          <w:szCs w:val="28"/>
        </w:rPr>
        <w:sectPr>
          <w:headerReference r:id="rId3" w:type="first"/>
          <w:pgSz w:w="11906" w:h="16838"/>
          <w:pgMar w:top="1440" w:right="1800" w:bottom="1440" w:left="1800" w:header="851" w:footer="992" w:gutter="0"/>
          <w:cols w:space="425" w:num="1"/>
          <w:docGrid w:type="lines" w:linePitch="312" w:charSpace="0"/>
        </w:sectPr>
      </w:pPr>
    </w:p>
    <w:p>
      <w:pPr>
        <w:rPr>
          <w:rFonts w:hint="eastAsia" w:ascii="宋体" w:hAnsi="宋体" w:eastAsia="宋体" w:cs="宋体"/>
          <w:sz w:val="28"/>
          <w:szCs w:val="28"/>
        </w:rPr>
      </w:pP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12700" b="762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yNDc1OThkMWE3N2QzMmFhOTZmZWRhNzg0OGUyYTkifQ=="/>
  </w:docVars>
  <w:rsids>
    <w:rsidRoot w:val="2BD115D7"/>
    <w:rsid w:val="00176221"/>
    <w:rsid w:val="001F7059"/>
    <w:rsid w:val="18797845"/>
    <w:rsid w:val="2BD115D7"/>
    <w:rsid w:val="6D7A366E"/>
    <w:rsid w:val="77D42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学科网（北京）股份有限公司</Company>
  <Pages>4</Pages>
  <Words>1379</Words>
  <Characters>1381</Characters>
  <Lines>10</Lines>
  <Paragraphs>3</Paragraphs>
  <TotalTime>20</TotalTime>
  <ScaleCrop>false</ScaleCrop>
  <LinksUpToDate>false</LinksUpToDate>
  <CharactersWithSpaces>1474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2021-09-22T13:44:00Z</dcterms:created>
  <dc:creator>Administrator</dc:creator>
  <cp:lastModifiedBy>养乐多0815</cp:lastModifiedBy>
  <dcterms:modified xsi:type="dcterms:W3CDTF">2022-11-23T08:42:43Z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E9EB5E20FDC846348A07E80D4D38B805</vt:lpwstr>
  </property>
</Properties>
</file>