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0C3E" w14:textId="6AF6C13E" w:rsidR="00F648CF" w:rsidRPr="00F648CF" w:rsidRDefault="003413AC" w:rsidP="00F648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《春望</w:t>
      </w:r>
      <w:r w:rsidR="00F648CF" w:rsidRPr="00F648CF">
        <w:rPr>
          <w:rFonts w:hint="eastAsia"/>
          <w:b/>
          <w:sz w:val="36"/>
          <w:szCs w:val="36"/>
        </w:rPr>
        <w:t>》教学设计</w:t>
      </w:r>
    </w:p>
    <w:p w14:paraId="2F1F7859" w14:textId="1621C50D" w:rsidR="00F648CF" w:rsidRPr="00A85AFE" w:rsidRDefault="00A85AFE" w:rsidP="00AF1F32">
      <w:pPr>
        <w:jc w:val="center"/>
        <w:rPr>
          <w:sz w:val="24"/>
          <w:szCs w:val="24"/>
        </w:rPr>
      </w:pPr>
      <w:r w:rsidRPr="00A85AFE">
        <w:rPr>
          <w:rFonts w:hint="eastAsia"/>
          <w:sz w:val="24"/>
          <w:szCs w:val="24"/>
        </w:rPr>
        <w:t>丁佳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55"/>
        <w:gridCol w:w="2602"/>
        <w:gridCol w:w="6186"/>
      </w:tblGrid>
      <w:tr w:rsidR="00F31804" w14:paraId="587A45FD" w14:textId="77777777" w:rsidTr="00AF1F32">
        <w:trPr>
          <w:trHeight w:val="1029"/>
        </w:trPr>
        <w:tc>
          <w:tcPr>
            <w:tcW w:w="1555" w:type="dxa"/>
            <w:vAlign w:val="center"/>
          </w:tcPr>
          <w:p w14:paraId="6558C83E" w14:textId="77777777" w:rsidR="00F648CF" w:rsidRPr="007D1E69" w:rsidRDefault="00F648CF" w:rsidP="00F31804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8788" w:type="dxa"/>
            <w:gridSpan w:val="2"/>
            <w:vAlign w:val="center"/>
          </w:tcPr>
          <w:p w14:paraId="1A06F188" w14:textId="1967ECD8" w:rsidR="00BC1BF0" w:rsidRPr="00BC1BF0" w:rsidRDefault="00BC1BF0" w:rsidP="00F31804">
            <w:pPr>
              <w:rPr>
                <w:sz w:val="24"/>
                <w:szCs w:val="24"/>
              </w:rPr>
            </w:pPr>
            <w:r w:rsidRPr="00BC1BF0">
              <w:rPr>
                <w:sz w:val="24"/>
                <w:szCs w:val="24"/>
              </w:rPr>
              <w:t>1.</w:t>
            </w:r>
            <w:r w:rsidR="00F31804" w:rsidRPr="00BC1BF0">
              <w:rPr>
                <w:sz w:val="24"/>
                <w:szCs w:val="24"/>
              </w:rPr>
              <w:t xml:space="preserve"> 学生能理解《春望》的</w:t>
            </w:r>
            <w:r w:rsidR="00F31804">
              <w:rPr>
                <w:rFonts w:hint="eastAsia"/>
                <w:sz w:val="24"/>
                <w:szCs w:val="24"/>
              </w:rPr>
              <w:t>创作背景。</w:t>
            </w:r>
          </w:p>
          <w:p w14:paraId="176C9D50" w14:textId="67206141" w:rsidR="00BC1BF0" w:rsidRPr="00BC1BF0" w:rsidRDefault="00BC1BF0" w:rsidP="00F31804">
            <w:pPr>
              <w:tabs>
                <w:tab w:val="left" w:pos="7131"/>
              </w:tabs>
              <w:rPr>
                <w:sz w:val="24"/>
                <w:szCs w:val="24"/>
              </w:rPr>
            </w:pPr>
            <w:r w:rsidRPr="00BC1BF0">
              <w:rPr>
                <w:sz w:val="24"/>
                <w:szCs w:val="24"/>
              </w:rPr>
              <w:t>2.</w:t>
            </w:r>
            <w:r w:rsidR="00F31804" w:rsidRPr="00BC1BF0">
              <w:rPr>
                <w:sz w:val="24"/>
                <w:szCs w:val="24"/>
              </w:rPr>
              <w:t xml:space="preserve"> 学生</w:t>
            </w:r>
            <w:r w:rsidR="00F31804">
              <w:rPr>
                <w:rFonts w:hint="eastAsia"/>
                <w:sz w:val="24"/>
                <w:szCs w:val="24"/>
              </w:rPr>
              <w:t>通过看动画，</w:t>
            </w:r>
            <w:r w:rsidR="00F31804" w:rsidRPr="00BC1BF0">
              <w:rPr>
                <w:sz w:val="24"/>
                <w:szCs w:val="24"/>
              </w:rPr>
              <w:t>能理解《春望》的诗句大意，可以用自己的话讲述文章内容。</w:t>
            </w:r>
          </w:p>
          <w:p w14:paraId="3CDBD4AA" w14:textId="31805359" w:rsidR="002B4425" w:rsidRPr="007D1E69" w:rsidRDefault="00BC1BF0" w:rsidP="00F31804">
            <w:pPr>
              <w:rPr>
                <w:sz w:val="24"/>
                <w:szCs w:val="24"/>
              </w:rPr>
            </w:pPr>
            <w:r w:rsidRPr="00BC1BF0">
              <w:rPr>
                <w:sz w:val="24"/>
                <w:szCs w:val="24"/>
              </w:rPr>
              <w:t>3.学生能体会到《春望》中</w:t>
            </w:r>
            <w:r w:rsidR="00F31804">
              <w:rPr>
                <w:rFonts w:hint="eastAsia"/>
                <w:sz w:val="24"/>
                <w:szCs w:val="24"/>
              </w:rPr>
              <w:t>杜甫</w:t>
            </w:r>
            <w:r w:rsidR="00F31804">
              <w:rPr>
                <w:sz w:val="24"/>
                <w:szCs w:val="24"/>
              </w:rPr>
              <w:t>伤时忧国，思念亲人的</w:t>
            </w:r>
            <w:r w:rsidR="00F31804">
              <w:rPr>
                <w:rFonts w:hint="eastAsia"/>
                <w:sz w:val="24"/>
                <w:szCs w:val="24"/>
              </w:rPr>
              <w:t>诗人形象</w:t>
            </w:r>
            <w:r w:rsidRPr="00BC1BF0">
              <w:rPr>
                <w:sz w:val="24"/>
                <w:szCs w:val="24"/>
              </w:rPr>
              <w:t>。</w:t>
            </w:r>
          </w:p>
        </w:tc>
      </w:tr>
      <w:tr w:rsidR="00F31804" w14:paraId="176EADE6" w14:textId="77777777" w:rsidTr="00AF1F32">
        <w:trPr>
          <w:trHeight w:val="675"/>
        </w:trPr>
        <w:tc>
          <w:tcPr>
            <w:tcW w:w="1555" w:type="dxa"/>
            <w:vAlign w:val="center"/>
          </w:tcPr>
          <w:p w14:paraId="65DBD8A5" w14:textId="77777777" w:rsidR="002B4425" w:rsidRPr="007D1E69" w:rsidRDefault="002B4425" w:rsidP="00F31804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教学重难点</w:t>
            </w:r>
          </w:p>
        </w:tc>
        <w:tc>
          <w:tcPr>
            <w:tcW w:w="8788" w:type="dxa"/>
            <w:gridSpan w:val="2"/>
            <w:vAlign w:val="center"/>
          </w:tcPr>
          <w:p w14:paraId="7D0DD9EF" w14:textId="2667E5F9" w:rsidR="007D1E69" w:rsidRPr="002A55C2" w:rsidRDefault="00F31804" w:rsidP="00F3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体会</w:t>
            </w:r>
            <w:r w:rsidRPr="00BC1BF0">
              <w:rPr>
                <w:sz w:val="24"/>
                <w:szCs w:val="24"/>
              </w:rPr>
              <w:t>《春望》中</w:t>
            </w:r>
            <w:r>
              <w:rPr>
                <w:rFonts w:hint="eastAsia"/>
                <w:sz w:val="24"/>
                <w:szCs w:val="24"/>
              </w:rPr>
              <w:t>杜甫</w:t>
            </w:r>
            <w:r>
              <w:rPr>
                <w:sz w:val="24"/>
                <w:szCs w:val="24"/>
              </w:rPr>
              <w:t>伤时忧国，思念亲人的</w:t>
            </w:r>
            <w:r>
              <w:rPr>
                <w:rFonts w:hint="eastAsia"/>
                <w:sz w:val="24"/>
                <w:szCs w:val="24"/>
              </w:rPr>
              <w:t>诗人形象</w:t>
            </w:r>
          </w:p>
        </w:tc>
      </w:tr>
      <w:tr w:rsidR="00F31804" w14:paraId="431DD707" w14:textId="77777777" w:rsidTr="00AF1F32">
        <w:trPr>
          <w:trHeight w:val="716"/>
        </w:trPr>
        <w:tc>
          <w:tcPr>
            <w:tcW w:w="1555" w:type="dxa"/>
            <w:vAlign w:val="center"/>
          </w:tcPr>
          <w:p w14:paraId="0C11FEA4" w14:textId="77777777" w:rsidR="007D1E69" w:rsidRPr="007D1E69" w:rsidRDefault="007D1E69" w:rsidP="00F31804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</w:t>
            </w:r>
            <w:r w:rsidRPr="007D1E69">
              <w:rPr>
                <w:sz w:val="24"/>
                <w:szCs w:val="24"/>
              </w:rPr>
              <w:t>内容</w:t>
            </w:r>
          </w:p>
        </w:tc>
        <w:tc>
          <w:tcPr>
            <w:tcW w:w="8788" w:type="dxa"/>
            <w:gridSpan w:val="2"/>
            <w:vAlign w:val="center"/>
          </w:tcPr>
          <w:p w14:paraId="296281E4" w14:textId="77777777" w:rsidR="007D1E69" w:rsidRPr="007D1E69" w:rsidRDefault="007D1E69" w:rsidP="00F31804">
            <w:pPr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部编版</w:t>
            </w:r>
            <w:r w:rsidRPr="007D1E69">
              <w:rPr>
                <w:sz w:val="24"/>
                <w:szCs w:val="24"/>
              </w:rPr>
              <w:t>八</w:t>
            </w:r>
            <w:r w:rsidRPr="007D1E69">
              <w:rPr>
                <w:rFonts w:hint="eastAsia"/>
                <w:sz w:val="24"/>
                <w:szCs w:val="24"/>
              </w:rPr>
              <w:t>年级</w:t>
            </w:r>
            <w:r w:rsidR="00F365C9">
              <w:rPr>
                <w:rFonts w:hint="eastAsia"/>
                <w:sz w:val="24"/>
                <w:szCs w:val="24"/>
              </w:rPr>
              <w:t>上</w:t>
            </w:r>
            <w:r w:rsidRPr="007D1E69">
              <w:rPr>
                <w:sz w:val="24"/>
                <w:szCs w:val="24"/>
              </w:rPr>
              <w:t>册</w:t>
            </w:r>
            <w:r w:rsidR="00F365C9">
              <w:rPr>
                <w:rFonts w:hint="eastAsia"/>
                <w:sz w:val="24"/>
                <w:szCs w:val="24"/>
              </w:rPr>
              <w:t>第六单元第二十五</w:t>
            </w:r>
            <w:r w:rsidRPr="007D1E69">
              <w:rPr>
                <w:rFonts w:hint="eastAsia"/>
                <w:sz w:val="24"/>
                <w:szCs w:val="24"/>
              </w:rPr>
              <w:t xml:space="preserve">课 </w:t>
            </w:r>
            <w:r w:rsidR="00F365C9">
              <w:rPr>
                <w:rFonts w:hint="eastAsia"/>
                <w:sz w:val="24"/>
                <w:szCs w:val="24"/>
              </w:rPr>
              <w:t>《春望》</w:t>
            </w:r>
          </w:p>
        </w:tc>
      </w:tr>
      <w:tr w:rsidR="00F31804" w14:paraId="2DACBF39" w14:textId="77777777" w:rsidTr="00AF1F32">
        <w:trPr>
          <w:trHeight w:val="766"/>
        </w:trPr>
        <w:tc>
          <w:tcPr>
            <w:tcW w:w="1555" w:type="dxa"/>
            <w:vAlign w:val="center"/>
          </w:tcPr>
          <w:p w14:paraId="6ACF0128" w14:textId="77777777" w:rsidR="007D1E69" w:rsidRPr="007D1E69" w:rsidRDefault="007D1E69" w:rsidP="00F31804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教学课时</w:t>
            </w:r>
          </w:p>
        </w:tc>
        <w:tc>
          <w:tcPr>
            <w:tcW w:w="8788" w:type="dxa"/>
            <w:gridSpan w:val="2"/>
            <w:vAlign w:val="center"/>
          </w:tcPr>
          <w:p w14:paraId="226C3EAA" w14:textId="77777777" w:rsidR="007D1E69" w:rsidRPr="007D1E69" w:rsidRDefault="007D1E69" w:rsidP="00F31804">
            <w:pPr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一课时</w:t>
            </w:r>
          </w:p>
        </w:tc>
      </w:tr>
      <w:tr w:rsidR="00F31804" w14:paraId="40B9BC37" w14:textId="77777777" w:rsidTr="00AF1F32">
        <w:trPr>
          <w:trHeight w:val="706"/>
        </w:trPr>
        <w:tc>
          <w:tcPr>
            <w:tcW w:w="1555" w:type="dxa"/>
            <w:vAlign w:val="center"/>
          </w:tcPr>
          <w:p w14:paraId="5730C1C7" w14:textId="77777777" w:rsidR="007D1E69" w:rsidRPr="007D1E69" w:rsidRDefault="007D1E69" w:rsidP="00F31804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8788" w:type="dxa"/>
            <w:gridSpan w:val="2"/>
            <w:vAlign w:val="center"/>
          </w:tcPr>
          <w:p w14:paraId="0486C17E" w14:textId="77777777" w:rsidR="007D1E69" w:rsidRPr="007D1E69" w:rsidRDefault="007D1E69" w:rsidP="00F31804">
            <w:pPr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多媒体展示法</w:t>
            </w:r>
            <w:r w:rsidRPr="007D1E69">
              <w:rPr>
                <w:sz w:val="24"/>
                <w:szCs w:val="24"/>
              </w:rPr>
              <w:t>、</w:t>
            </w:r>
            <w:r w:rsidR="00F365C9">
              <w:rPr>
                <w:rFonts w:hint="eastAsia"/>
                <w:sz w:val="24"/>
                <w:szCs w:val="24"/>
              </w:rPr>
              <w:t>讲授法</w:t>
            </w:r>
          </w:p>
        </w:tc>
      </w:tr>
      <w:tr w:rsidR="007D1E69" w14:paraId="488FC495" w14:textId="77777777" w:rsidTr="00AF1F32">
        <w:trPr>
          <w:trHeight w:val="369"/>
        </w:trPr>
        <w:tc>
          <w:tcPr>
            <w:tcW w:w="10343" w:type="dxa"/>
            <w:gridSpan w:val="3"/>
          </w:tcPr>
          <w:p w14:paraId="307661B9" w14:textId="77777777" w:rsidR="007D1E69" w:rsidRPr="007D1E69" w:rsidRDefault="007D1E69" w:rsidP="007D1E69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教学过程</w:t>
            </w:r>
          </w:p>
        </w:tc>
      </w:tr>
      <w:tr w:rsidR="00AF1F32" w14:paraId="6BD14509" w14:textId="77777777" w:rsidTr="00AF1F32">
        <w:trPr>
          <w:trHeight w:val="674"/>
        </w:trPr>
        <w:tc>
          <w:tcPr>
            <w:tcW w:w="1555" w:type="dxa"/>
            <w:vAlign w:val="center"/>
          </w:tcPr>
          <w:p w14:paraId="4E7561D1" w14:textId="77777777" w:rsidR="00F365C9" w:rsidRPr="007D1E69" w:rsidRDefault="00F365C9" w:rsidP="003D30CF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教学时间</w:t>
            </w:r>
          </w:p>
        </w:tc>
        <w:tc>
          <w:tcPr>
            <w:tcW w:w="2602" w:type="dxa"/>
            <w:vAlign w:val="center"/>
          </w:tcPr>
          <w:p w14:paraId="08367907" w14:textId="77777777" w:rsidR="00F365C9" w:rsidRPr="007D1E69" w:rsidRDefault="00F365C9" w:rsidP="003D30CF">
            <w:pPr>
              <w:jc w:val="center"/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6186" w:type="dxa"/>
            <w:vAlign w:val="center"/>
          </w:tcPr>
          <w:p w14:paraId="2CCDBCD0" w14:textId="77777777" w:rsidR="00F365C9" w:rsidRPr="007D1E69" w:rsidRDefault="00F365C9" w:rsidP="003D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</w:tr>
      <w:tr w:rsidR="00AF1F32" w14:paraId="0EF3CECC" w14:textId="77777777" w:rsidTr="00AF1F32">
        <w:trPr>
          <w:trHeight w:val="1080"/>
        </w:trPr>
        <w:tc>
          <w:tcPr>
            <w:tcW w:w="1555" w:type="dxa"/>
          </w:tcPr>
          <w:p w14:paraId="5652636D" w14:textId="2D2FDBCF" w:rsidR="00F365C9" w:rsidRPr="007D1E69" w:rsidRDefault="00E55156" w:rsidP="00AF1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F1F32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2602" w:type="dxa"/>
          </w:tcPr>
          <w:p w14:paraId="31BD41DD" w14:textId="77777777" w:rsidR="00F365C9" w:rsidRPr="007D1E69" w:rsidRDefault="00F365C9">
            <w:pPr>
              <w:rPr>
                <w:sz w:val="24"/>
                <w:szCs w:val="24"/>
              </w:rPr>
            </w:pPr>
            <w:r w:rsidRPr="007D1E69">
              <w:rPr>
                <w:rFonts w:hint="eastAsia"/>
                <w:sz w:val="24"/>
                <w:szCs w:val="24"/>
              </w:rPr>
              <w:t>一</w:t>
            </w:r>
            <w:r w:rsidRPr="007D1E69">
              <w:rPr>
                <w:sz w:val="24"/>
                <w:szCs w:val="24"/>
              </w:rPr>
              <w:t>、</w:t>
            </w:r>
            <w:r w:rsidRPr="007D1E69">
              <w:rPr>
                <w:rFonts w:hint="eastAsia"/>
                <w:sz w:val="24"/>
                <w:szCs w:val="24"/>
              </w:rPr>
              <w:t>导入</w:t>
            </w:r>
          </w:p>
        </w:tc>
        <w:tc>
          <w:tcPr>
            <w:tcW w:w="6186" w:type="dxa"/>
          </w:tcPr>
          <w:p w14:paraId="44947907" w14:textId="77777777" w:rsidR="00F365C9" w:rsidRPr="007D1E69" w:rsidRDefault="00F365C9">
            <w:pPr>
              <w:rPr>
                <w:sz w:val="24"/>
                <w:szCs w:val="24"/>
              </w:rPr>
            </w:pPr>
            <w:r w:rsidRPr="00F365C9">
              <w:rPr>
                <w:sz w:val="24"/>
                <w:szCs w:val="24"/>
              </w:rPr>
              <w:t>采取</w:t>
            </w:r>
            <w:r w:rsidRPr="00F31804">
              <w:rPr>
                <w:color w:val="FF0000"/>
                <w:sz w:val="24"/>
                <w:szCs w:val="24"/>
              </w:rPr>
              <w:t>AE软件制作开场动画</w:t>
            </w:r>
            <w:r w:rsidRPr="00F365C9">
              <w:rPr>
                <w:sz w:val="24"/>
                <w:szCs w:val="24"/>
              </w:rPr>
              <w:t>，吸引学生的注意力。</w:t>
            </w:r>
          </w:p>
        </w:tc>
      </w:tr>
      <w:tr w:rsidR="00AF1F32" w14:paraId="666181B6" w14:textId="77777777" w:rsidTr="00AF1F32">
        <w:trPr>
          <w:trHeight w:val="577"/>
        </w:trPr>
        <w:tc>
          <w:tcPr>
            <w:tcW w:w="1555" w:type="dxa"/>
          </w:tcPr>
          <w:p w14:paraId="3A512600" w14:textId="2F046235" w:rsidR="00F365C9" w:rsidRPr="002A55C2" w:rsidRDefault="006F4C57" w:rsidP="00AF1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4分</w:t>
            </w:r>
            <w:r w:rsidR="00AF1F3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2602" w:type="dxa"/>
          </w:tcPr>
          <w:p w14:paraId="562BA930" w14:textId="77777777" w:rsidR="00F365C9" w:rsidRPr="007D1E69" w:rsidRDefault="00F365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</w:t>
            </w:r>
            <w:r w:rsidRPr="00F365C9">
              <w:rPr>
                <w:sz w:val="24"/>
                <w:szCs w:val="24"/>
              </w:rPr>
              <w:t>引导学生完成对《春望》诗句大意的理解。</w:t>
            </w:r>
          </w:p>
        </w:tc>
        <w:tc>
          <w:tcPr>
            <w:tcW w:w="6186" w:type="dxa"/>
          </w:tcPr>
          <w:p w14:paraId="64067273" w14:textId="77777777" w:rsidR="00F365C9" w:rsidRPr="009D3854" w:rsidRDefault="00F365C9" w:rsidP="009D3854">
            <w:pPr>
              <w:rPr>
                <w:sz w:val="24"/>
                <w:szCs w:val="24"/>
              </w:rPr>
            </w:pPr>
            <w:r w:rsidRPr="00F31804">
              <w:rPr>
                <w:color w:val="FF0000"/>
                <w:sz w:val="24"/>
                <w:szCs w:val="24"/>
              </w:rPr>
              <w:t>手绘人物形象以及场景画面</w:t>
            </w:r>
            <w:r w:rsidRPr="00F365C9">
              <w:rPr>
                <w:sz w:val="24"/>
                <w:szCs w:val="24"/>
              </w:rPr>
              <w:t>，结合</w:t>
            </w:r>
            <w:r w:rsidRPr="00F31804">
              <w:rPr>
                <w:color w:val="FF0000"/>
                <w:sz w:val="24"/>
                <w:szCs w:val="24"/>
              </w:rPr>
              <w:t>PPT动画</w:t>
            </w:r>
            <w:r w:rsidRPr="00F365C9">
              <w:rPr>
                <w:sz w:val="24"/>
                <w:szCs w:val="24"/>
              </w:rPr>
              <w:t>的方式，使用讲授法为学生呈现《春望》的故事发展顺序；同时，对于各联诗句内容的呈现，采取先讲解故事，再讲解诗句的方式，帮助学生理解故事背景、诗句大意、课下注释，使学</w:t>
            </w:r>
            <w:bookmarkStart w:id="0" w:name="_GoBack"/>
            <w:bookmarkEnd w:id="0"/>
            <w:r w:rsidRPr="00F365C9">
              <w:rPr>
                <w:sz w:val="24"/>
                <w:szCs w:val="24"/>
              </w:rPr>
              <w:t>生轻松地掌握各联诗句的先后顺序，加深学生的学习印象，帮助学生背诵全文。</w:t>
            </w:r>
          </w:p>
        </w:tc>
      </w:tr>
      <w:tr w:rsidR="00AF1F32" w14:paraId="339DAB81" w14:textId="77777777" w:rsidTr="00AF1F32">
        <w:trPr>
          <w:trHeight w:val="1029"/>
        </w:trPr>
        <w:tc>
          <w:tcPr>
            <w:tcW w:w="1555" w:type="dxa"/>
          </w:tcPr>
          <w:p w14:paraId="6274A981" w14:textId="3D952E1C" w:rsidR="008537FF" w:rsidRPr="007D1E69" w:rsidRDefault="00AF1F32" w:rsidP="00AF1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3539C9"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2602" w:type="dxa"/>
          </w:tcPr>
          <w:p w14:paraId="30979BB9" w14:textId="6BEE7EB4" w:rsidR="008537FF" w:rsidRPr="007D1E69" w:rsidRDefault="00AF1F32" w:rsidP="00AF1F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="008537FF">
              <w:rPr>
                <w:sz w:val="24"/>
                <w:szCs w:val="24"/>
              </w:rPr>
              <w:t>、布置作业</w:t>
            </w:r>
          </w:p>
        </w:tc>
        <w:tc>
          <w:tcPr>
            <w:tcW w:w="6186" w:type="dxa"/>
          </w:tcPr>
          <w:p w14:paraId="43D8CBB1" w14:textId="77777777" w:rsidR="008537FF" w:rsidRDefault="00AF1F32" w:rsidP="00A23E22">
            <w:pPr>
              <w:rPr>
                <w:sz w:val="24"/>
                <w:szCs w:val="24"/>
              </w:rPr>
            </w:pPr>
            <w:bookmarkStart w:id="1" w:name="OLE_LINK1"/>
            <w:r>
              <w:rPr>
                <w:rFonts w:hint="eastAsia"/>
                <w:sz w:val="24"/>
                <w:szCs w:val="24"/>
              </w:rPr>
              <w:t>1.回顾梳理《绝句》和《望岳》中杜甫的形象。</w:t>
            </w:r>
          </w:p>
          <w:p w14:paraId="433DC43A" w14:textId="60C1C94C" w:rsidR="00AF1F32" w:rsidRPr="007D1E69" w:rsidRDefault="00AF1F32" w:rsidP="00A23E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2.结合《春望》，总结杜甫诗歌的创作风格。</w:t>
            </w:r>
            <w:bookmarkEnd w:id="1"/>
          </w:p>
        </w:tc>
      </w:tr>
      <w:tr w:rsidR="00AF1F32" w14:paraId="24982B9B" w14:textId="77777777" w:rsidTr="00AF1F32">
        <w:trPr>
          <w:trHeight w:val="1029"/>
        </w:trPr>
        <w:tc>
          <w:tcPr>
            <w:tcW w:w="1555" w:type="dxa"/>
          </w:tcPr>
          <w:p w14:paraId="73667D0B" w14:textId="7CCD90C1" w:rsidR="00B77D94" w:rsidRPr="00A85AFE" w:rsidRDefault="00B77D94">
            <w:pPr>
              <w:rPr>
                <w:sz w:val="24"/>
                <w:szCs w:val="24"/>
              </w:rPr>
            </w:pPr>
            <w:r w:rsidRPr="00A85AFE">
              <w:rPr>
                <w:rFonts w:hint="eastAsia"/>
                <w:sz w:val="24"/>
                <w:szCs w:val="24"/>
              </w:rPr>
              <w:t>教学反思</w:t>
            </w:r>
          </w:p>
        </w:tc>
        <w:tc>
          <w:tcPr>
            <w:tcW w:w="8788" w:type="dxa"/>
            <w:gridSpan w:val="2"/>
          </w:tcPr>
          <w:p w14:paraId="3DD80DDA" w14:textId="483F3AF8" w:rsidR="00B77D94" w:rsidRPr="00A85AFE" w:rsidRDefault="00A85AFE" w:rsidP="003D30CF">
            <w:pPr>
              <w:rPr>
                <w:sz w:val="24"/>
                <w:szCs w:val="24"/>
              </w:rPr>
            </w:pPr>
            <w:r w:rsidRPr="00A85AFE">
              <w:rPr>
                <w:rFonts w:hint="eastAsia"/>
                <w:sz w:val="24"/>
                <w:szCs w:val="24"/>
              </w:rPr>
              <w:t>由于知识点较多，使微课的时长有些长，剪辑略显仓促，下次制作微课时要注意教学环节的衔接问题。</w:t>
            </w:r>
          </w:p>
        </w:tc>
      </w:tr>
    </w:tbl>
    <w:p w14:paraId="30D3055A" w14:textId="77777777" w:rsidR="009F5C21" w:rsidRDefault="009F5C21"/>
    <w:p w14:paraId="1EBCBFEE" w14:textId="77777777" w:rsidR="003E4314" w:rsidRDefault="003E4314">
      <w:pPr>
        <w:rPr>
          <w:rFonts w:hint="eastAsia"/>
        </w:rPr>
      </w:pPr>
    </w:p>
    <w:sectPr w:rsidR="003E4314" w:rsidSect="00AF1F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D41"/>
    <w:multiLevelType w:val="hybridMultilevel"/>
    <w:tmpl w:val="03D8F522"/>
    <w:lvl w:ilvl="0" w:tplc="58D20CE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2979BA"/>
    <w:multiLevelType w:val="hybridMultilevel"/>
    <w:tmpl w:val="F77CE746"/>
    <w:lvl w:ilvl="0" w:tplc="2CB8183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492489"/>
    <w:multiLevelType w:val="hybridMultilevel"/>
    <w:tmpl w:val="3FC6D948"/>
    <w:lvl w:ilvl="0" w:tplc="4DAE722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B13EF3"/>
    <w:multiLevelType w:val="hybridMultilevel"/>
    <w:tmpl w:val="4900D70C"/>
    <w:lvl w:ilvl="0" w:tplc="F81848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655742"/>
    <w:multiLevelType w:val="hybridMultilevel"/>
    <w:tmpl w:val="349A7820"/>
    <w:lvl w:ilvl="0" w:tplc="DD50FEF2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036996"/>
    <w:multiLevelType w:val="hybridMultilevel"/>
    <w:tmpl w:val="18A26076"/>
    <w:lvl w:ilvl="0" w:tplc="CA42DA7A">
      <w:start w:val="1"/>
      <w:numFmt w:val="japaneseCount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F74E0F"/>
    <w:multiLevelType w:val="hybridMultilevel"/>
    <w:tmpl w:val="46D6E346"/>
    <w:lvl w:ilvl="0" w:tplc="4F34D5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3204E8"/>
    <w:multiLevelType w:val="hybridMultilevel"/>
    <w:tmpl w:val="A0EAE1BE"/>
    <w:lvl w:ilvl="0" w:tplc="4F34D5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7B6E56"/>
    <w:multiLevelType w:val="hybridMultilevel"/>
    <w:tmpl w:val="85885122"/>
    <w:lvl w:ilvl="0" w:tplc="4F34D5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5D6763"/>
    <w:multiLevelType w:val="hybridMultilevel"/>
    <w:tmpl w:val="EBBA0378"/>
    <w:lvl w:ilvl="0" w:tplc="54F6FB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B"/>
    <w:rsid w:val="000D4C72"/>
    <w:rsid w:val="00156E11"/>
    <w:rsid w:val="001F6499"/>
    <w:rsid w:val="00200ADD"/>
    <w:rsid w:val="00270356"/>
    <w:rsid w:val="002A55C2"/>
    <w:rsid w:val="002B4425"/>
    <w:rsid w:val="002F1D87"/>
    <w:rsid w:val="003413AC"/>
    <w:rsid w:val="003539C9"/>
    <w:rsid w:val="003D30CF"/>
    <w:rsid w:val="003D7878"/>
    <w:rsid w:val="003E378C"/>
    <w:rsid w:val="003E4314"/>
    <w:rsid w:val="00473635"/>
    <w:rsid w:val="005044DB"/>
    <w:rsid w:val="005C44E7"/>
    <w:rsid w:val="005C79B2"/>
    <w:rsid w:val="00601F00"/>
    <w:rsid w:val="006F4C57"/>
    <w:rsid w:val="007D1E69"/>
    <w:rsid w:val="008537FF"/>
    <w:rsid w:val="009D3854"/>
    <w:rsid w:val="009F5C21"/>
    <w:rsid w:val="00A23E22"/>
    <w:rsid w:val="00A85AFE"/>
    <w:rsid w:val="00AF1F32"/>
    <w:rsid w:val="00B77D94"/>
    <w:rsid w:val="00BC1BF0"/>
    <w:rsid w:val="00E55156"/>
    <w:rsid w:val="00EB7A30"/>
    <w:rsid w:val="00EE691E"/>
    <w:rsid w:val="00F02173"/>
    <w:rsid w:val="00F31804"/>
    <w:rsid w:val="00F365C9"/>
    <w:rsid w:val="00F648CF"/>
    <w:rsid w:val="00F70608"/>
    <w:rsid w:val="00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E415"/>
  <w15:chartTrackingRefBased/>
  <w15:docId w15:val="{CF1AD237-67C5-4C37-92CA-4F19E14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8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 Office 用户</cp:lastModifiedBy>
  <cp:revision>10</cp:revision>
  <dcterms:created xsi:type="dcterms:W3CDTF">2021-05-06T07:37:00Z</dcterms:created>
  <dcterms:modified xsi:type="dcterms:W3CDTF">2022-12-06T14:06:00Z</dcterms:modified>
</cp:coreProperties>
</file>