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八年级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第五单元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</w:t>
            </w:r>
            <w:r>
              <w:rPr>
                <w:rFonts w:hint="eastAsia"/>
                <w:sz w:val="16"/>
                <w:szCs w:val="16"/>
              </w:rPr>
              <w:t>出版社</w:t>
            </w:r>
            <w:r>
              <w:rPr>
                <w:rFonts w:hint="eastAsia"/>
                <w:sz w:val="21"/>
                <w:szCs w:val="21"/>
              </w:rPr>
              <w:t xml:space="preserve">               出版日期：20</w:t>
            </w:r>
            <w:r>
              <w:rPr>
                <w:rFonts w:hint="default"/>
                <w:sz w:val="21"/>
                <w:szCs w:val="21"/>
                <w:lang w:val="en-US"/>
              </w:rPr>
              <w:t>22</w:t>
            </w:r>
            <w:r>
              <w:rPr>
                <w:rFonts w:hint="eastAsia"/>
                <w:sz w:val="21"/>
                <w:szCs w:val="21"/>
              </w:rPr>
              <w:t>年6月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通过观察不同类型的细菌,归纳总结细菌的结构特征;</w:t>
            </w:r>
          </w:p>
          <w:p>
            <w:pPr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比较细菌与动植物细胞的结构异同,推测细菌的营养方式;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、通过了解细菌发现史,认同理性怀疑精神和正确的研究方法在科学发现中的重要作用。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细菌的形态结构特征及主要功能、细菌的特殊结构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、理解巴斯德鹅颈瓶实验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、细菌的结构与动植物细胞的区别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学情分析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刚进入八年级的学生，在七年级已经学习了动植物细胞的结构，这为接下来学习细菌的结构做了相关的知识上的铺垫。在第一节认识了细菌和真菌的分布之后，就细菌真菌再分别单独具体地学习，符合学生的认知发展规律。由于细菌微小，无法用肉眼观察，学生学起来存在一定的难所以学生对细菌只有一个感性的认识, 为激发学生的学习兴趣，提高学习效率，必须采取形象直观的教学方法，为学生提供简单易行的图片、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视频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等,提高兴趣，帮助学生理解和掌握所学内容,将抽象的知识具体化是帮助学生了解细菌的关键之处。</w:t>
            </w: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任务一： 了解细菌的发现过程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过渡：上节课我们已经了解到细菌的分布是很广泛的，我们的手上、书上、衣服上、甚至是空气中都有细菌的存在，但我们能看见它们吗？那细菌最初是怎样被发现的呢？</w:t>
            </w:r>
          </w:p>
          <w:p>
            <w:pPr>
              <w:pStyle w:val="2"/>
              <w:jc w:val="left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讲授新课</w:t>
            </w: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   (1)最先发现细菌的人是谁？</w:t>
            </w: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   (2)谁推翻了细菌是自然发生一说？</w:t>
            </w: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   (3)普通烧瓶中的肉汤为什么会变质，而鹅颈瓶中的肉汤却没有变质？</w:t>
            </w: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(4)巴斯德通过实验得出了什么结论？</w:t>
            </w:r>
          </w:p>
          <w:p>
            <w:pPr>
              <w:spacing w:line="240" w:lineRule="auto"/>
              <w:ind w:lef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(5)巴斯德还有那些主要贡献？</w:t>
            </w:r>
          </w:p>
          <w:p>
            <w:pPr>
              <w:pStyle w:val="2"/>
              <w:spacing w:before="0" w:after="0" w:line="240" w:lineRule="auto"/>
              <w:ind w:firstLine="220" w:firstLineChars="10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spacing w:before="0" w:after="0" w:line="240" w:lineRule="auto"/>
              <w:ind w:firstLine="40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老师总结,课件显示: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  1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17世纪后叶一一列文虎克一一制作显微镜-一发现细菌。</w:t>
            </w:r>
          </w:p>
          <w:p>
            <w:pPr>
              <w:pStyle w:val="2"/>
              <w:spacing w:before="0" w:after="0" w:line="240" w:lineRule="auto"/>
              <w:ind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  2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19世纪中叶一一巴斯德--鹅颈瓶实验--证明细菌不是自然产生的,而是原来就有的。</w:t>
            </w:r>
          </w:p>
          <w:p>
            <w:pPr>
              <w:pStyle w:val="2"/>
              <w:spacing w:before="0" w:after="0" w:line="240" w:lineRule="auto"/>
              <w:ind w:left="0" w:leftChars="0" w:firstLine="40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巴斯德些主要贡献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：一实验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--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鹅颈瓶实验、一发现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---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乳酸菌、酵母菌、二方法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--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巴氏消毒法、防止手术感染的方法</w:t>
            </w:r>
          </w:p>
          <w:p>
            <w:pPr>
              <w:pStyle w:val="2"/>
              <w:spacing w:before="0" w:after="0"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spacing w:before="0" w:after="0"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spacing w:before="0" w:after="0"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任务二:细菌的形态和结构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及营养方式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1)设问:了解了细菌的发现过程后,老师有个疑问:列文虎克在显微镜下看到的细菌是什么样的?  </w:t>
            </w:r>
          </w:p>
          <w:p>
            <w:pPr>
              <w:pStyle w:val="2"/>
              <w:numPr>
                <w:ilvl w:val="0"/>
                <w:numId w:val="2"/>
              </w:numPr>
              <w:spacing w:before="0" w:after="0" w:line="240" w:lineRule="auto"/>
              <w:ind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课件显示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不同形态细菌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,学生判断一下它们各呈什么形态?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clear" w:pos="312"/>
              </w:tabs>
              <w:spacing w:before="0" w:after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课件展示细菌的结构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比较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细菌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结构与动植物细胞结构异同，推测细菌的营养方式</w:t>
            </w:r>
          </w:p>
          <w:p>
            <w:pPr>
              <w:pStyle w:val="2"/>
              <w:spacing w:before="0" w:after="0" w:line="240" w:lineRule="auto"/>
              <w:ind w:firstLine="40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bookmarkStart w:id="2" w:name="_GoBack"/>
            <w:bookmarkEnd w:id="2"/>
          </w:p>
          <w:p>
            <w:pPr>
              <w:pStyle w:val="2"/>
              <w:spacing w:before="0" w:after="0" w:line="240" w:lineRule="auto"/>
              <w:ind w:firstLine="400" w:firstLineChars="20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老师总结,课件显示: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个体十分微小，呈杆状、球状、螺旋状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ind w:left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结构：细胞壁、细胞膜、细胞质、液泡、拟核（无成型的细胞核）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---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单细胞原核生物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特殊结构：荚膜、鞭毛、芽孢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ind w:left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营养方式：异养</w:t>
            </w:r>
          </w:p>
          <w:p>
            <w:pPr>
              <w:ind w:left="211" w:leftChars="88" w:firstLine="630" w:firstLineChars="3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630" w:firstLineChars="300"/>
              <w:rPr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</w:p>
  <w:p>
    <w:pPr>
      <w:pStyle w:val="6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480D3"/>
    <w:multiLevelType w:val="singleLevel"/>
    <w:tmpl w:val="893480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51186B"/>
    <w:multiLevelType w:val="singleLevel"/>
    <w:tmpl w:val="8C51186B"/>
    <w:lvl w:ilvl="0" w:tentative="0">
      <w:start w:val="4"/>
      <w:numFmt w:val="decimal"/>
      <w:suff w:val="nothing"/>
      <w:lvlText w:val="%1）"/>
      <w:lvlJc w:val="left"/>
    </w:lvl>
  </w:abstractNum>
  <w:abstractNum w:abstractNumId="2">
    <w:nsid w:val="35528A32"/>
    <w:multiLevelType w:val="singleLevel"/>
    <w:tmpl w:val="35528A32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OTYzMTg5YjIxMmI1MDBlZDNjYzUwYTczZmY5MjQifQ=="/>
  </w:docVars>
  <w:rsids>
    <w:rsidRoot w:val="00307394"/>
    <w:rsid w:val="00012BEE"/>
    <w:rsid w:val="00060B86"/>
    <w:rsid w:val="000E10D1"/>
    <w:rsid w:val="000E451F"/>
    <w:rsid w:val="000F67C8"/>
    <w:rsid w:val="00105397"/>
    <w:rsid w:val="0015159D"/>
    <w:rsid w:val="00154AFF"/>
    <w:rsid w:val="00156187"/>
    <w:rsid w:val="00171EA8"/>
    <w:rsid w:val="001743E6"/>
    <w:rsid w:val="001A0502"/>
    <w:rsid w:val="001B18E1"/>
    <w:rsid w:val="001E18F4"/>
    <w:rsid w:val="001E1F17"/>
    <w:rsid w:val="00221B2A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93E07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78A"/>
    <w:rsid w:val="004A2B0C"/>
    <w:rsid w:val="004B0B1A"/>
    <w:rsid w:val="004B392D"/>
    <w:rsid w:val="004B5540"/>
    <w:rsid w:val="004D0BFB"/>
    <w:rsid w:val="004E15B1"/>
    <w:rsid w:val="004E41D2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414C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118C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41643B4"/>
    <w:rsid w:val="09A15A8D"/>
    <w:rsid w:val="10F0134A"/>
    <w:rsid w:val="13E85223"/>
    <w:rsid w:val="1A174CD0"/>
    <w:rsid w:val="215C1D2C"/>
    <w:rsid w:val="5778490F"/>
    <w:rsid w:val="5842527A"/>
    <w:rsid w:val="61082E55"/>
    <w:rsid w:val="6C7E5FB4"/>
    <w:rsid w:val="6E0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1680</Words>
  <Characters>1728</Characters>
  <Lines>12</Lines>
  <Paragraphs>3</Paragraphs>
  <TotalTime>13</TotalTime>
  <ScaleCrop>false</ScaleCrop>
  <LinksUpToDate>false</LinksUpToDate>
  <CharactersWithSpaces>1749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2022-10-27T15:25:00Z</dcterms:created>
  <dc:creator>Shoumei Yao</dc:creator>
  <cp:lastModifiedBy>Administrator</cp:lastModifiedBy>
  <cp:lastPrinted>2021-07-14T03:25:00Z</cp:lastPrinted>
  <dcterms:modified xsi:type="dcterms:W3CDTF">2022-12-04T11:55:32Z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89CEDCE1DECE4DC3B4E01E8A9EC6B6C6</vt:lpwstr>
  </property>
</Properties>
</file>