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162F" w14:textId="4663BF0E" w:rsidR="004A4B41" w:rsidRDefault="00CA1D2F">
      <w:pPr>
        <w:jc w:val="center"/>
        <w:rPr>
          <w:sz w:val="44"/>
          <w:szCs w:val="44"/>
        </w:rPr>
      </w:pPr>
      <w:r w:rsidRPr="005A202D">
        <w:rPr>
          <w:rFonts w:hint="eastAsia"/>
          <w:sz w:val="44"/>
          <w:szCs w:val="44"/>
        </w:rPr>
        <w:t>篮球</w:t>
      </w:r>
      <w:r w:rsidR="00000000" w:rsidRPr="005A202D">
        <w:rPr>
          <w:rFonts w:hint="eastAsia"/>
          <w:sz w:val="44"/>
          <w:szCs w:val="44"/>
        </w:rPr>
        <w:t>双手胸前传接球教学设计</w:t>
      </w:r>
    </w:p>
    <w:p w14:paraId="7BA55639" w14:textId="1BF537E9" w:rsidR="005A202D" w:rsidRPr="005A202D" w:rsidRDefault="005A202D">
      <w:pPr>
        <w:jc w:val="center"/>
        <w:rPr>
          <w:rFonts w:hint="eastAsia"/>
          <w:szCs w:val="21"/>
        </w:rPr>
      </w:pPr>
      <w:r w:rsidRPr="005A202D">
        <w:rPr>
          <w:rFonts w:hint="eastAsia"/>
          <w:szCs w:val="21"/>
        </w:rPr>
        <w:t>（眉山冠城七中实验学校</w:t>
      </w:r>
      <w:r w:rsidRPr="005A202D">
        <w:rPr>
          <w:rFonts w:hint="eastAsia"/>
          <w:szCs w:val="21"/>
        </w:rPr>
        <w:t xml:space="preserve"> </w:t>
      </w:r>
      <w:r w:rsidRPr="005A202D">
        <w:rPr>
          <w:rFonts w:hint="eastAsia"/>
          <w:szCs w:val="21"/>
        </w:rPr>
        <w:t>查涛）</w:t>
      </w:r>
    </w:p>
    <w:p w14:paraId="22CAC5D8" w14:textId="77777777" w:rsidR="004A4B41" w:rsidRPr="005A202D" w:rsidRDefault="00000000">
      <w:pPr>
        <w:numPr>
          <w:ilvl w:val="0"/>
          <w:numId w:val="1"/>
        </w:numPr>
        <w:rPr>
          <w:sz w:val="28"/>
          <w:szCs w:val="28"/>
        </w:rPr>
      </w:pPr>
      <w:r w:rsidRPr="005A202D">
        <w:rPr>
          <w:rFonts w:hint="eastAsia"/>
          <w:sz w:val="28"/>
          <w:szCs w:val="28"/>
        </w:rPr>
        <w:t>教学目标：</w:t>
      </w:r>
    </w:p>
    <w:p w14:paraId="5814AEDB" w14:textId="77777777" w:rsidR="004A4B41" w:rsidRPr="005A202D" w:rsidRDefault="00000000">
      <w:pPr>
        <w:numPr>
          <w:ilvl w:val="0"/>
          <w:numId w:val="2"/>
        </w:numPr>
        <w:rPr>
          <w:sz w:val="28"/>
          <w:szCs w:val="28"/>
        </w:rPr>
      </w:pPr>
      <w:r w:rsidRPr="005A202D">
        <w:rPr>
          <w:rFonts w:hint="eastAsia"/>
          <w:sz w:val="28"/>
          <w:szCs w:val="28"/>
        </w:rPr>
        <w:t>让</w:t>
      </w:r>
      <w:r w:rsidRPr="005A202D">
        <w:rPr>
          <w:rFonts w:hint="eastAsia"/>
          <w:sz w:val="28"/>
          <w:szCs w:val="28"/>
        </w:rPr>
        <w:t>100%</w:t>
      </w:r>
      <w:r w:rsidRPr="005A202D">
        <w:rPr>
          <w:rFonts w:hint="eastAsia"/>
          <w:sz w:val="28"/>
          <w:szCs w:val="28"/>
        </w:rPr>
        <w:t>的学生认识到传接球对于篮球比赛流畅、顺利开展的重要性。</w:t>
      </w:r>
    </w:p>
    <w:p w14:paraId="2C84FB06" w14:textId="77777777" w:rsidR="004A4B41" w:rsidRPr="005A202D" w:rsidRDefault="00000000">
      <w:pPr>
        <w:numPr>
          <w:ilvl w:val="0"/>
          <w:numId w:val="2"/>
        </w:numPr>
        <w:rPr>
          <w:sz w:val="28"/>
          <w:szCs w:val="28"/>
        </w:rPr>
      </w:pPr>
      <w:r w:rsidRPr="005A202D">
        <w:rPr>
          <w:rFonts w:hint="eastAsia"/>
          <w:sz w:val="28"/>
          <w:szCs w:val="28"/>
        </w:rPr>
        <w:t>让</w:t>
      </w:r>
      <w:r w:rsidRPr="005A202D">
        <w:rPr>
          <w:rFonts w:hint="eastAsia"/>
          <w:sz w:val="28"/>
          <w:szCs w:val="28"/>
        </w:rPr>
        <w:t>80%</w:t>
      </w:r>
      <w:r w:rsidRPr="005A202D">
        <w:rPr>
          <w:rFonts w:hint="eastAsia"/>
          <w:sz w:val="28"/>
          <w:szCs w:val="28"/>
        </w:rPr>
        <w:t>以上的同学初步掌握双手胸前传接球的动作要领。</w:t>
      </w:r>
    </w:p>
    <w:p w14:paraId="049EEB80" w14:textId="77777777" w:rsidR="004A4B41" w:rsidRPr="005A202D" w:rsidRDefault="00000000">
      <w:pPr>
        <w:numPr>
          <w:ilvl w:val="0"/>
          <w:numId w:val="2"/>
        </w:numPr>
        <w:rPr>
          <w:sz w:val="28"/>
          <w:szCs w:val="28"/>
        </w:rPr>
      </w:pPr>
      <w:r w:rsidRPr="005A202D">
        <w:rPr>
          <w:rFonts w:hint="eastAsia"/>
          <w:sz w:val="28"/>
          <w:szCs w:val="28"/>
        </w:rPr>
        <w:t>培养学生对于篮球运动的兴趣，激发学生的运动热情。</w:t>
      </w:r>
    </w:p>
    <w:p w14:paraId="5FBD4A91" w14:textId="77777777" w:rsidR="004A4B41" w:rsidRPr="005A202D" w:rsidRDefault="00000000">
      <w:pPr>
        <w:numPr>
          <w:ilvl w:val="0"/>
          <w:numId w:val="1"/>
        </w:numPr>
        <w:rPr>
          <w:sz w:val="28"/>
          <w:szCs w:val="28"/>
        </w:rPr>
      </w:pPr>
      <w:r w:rsidRPr="005A202D">
        <w:rPr>
          <w:rFonts w:hint="eastAsia"/>
          <w:sz w:val="28"/>
          <w:szCs w:val="28"/>
        </w:rPr>
        <w:t>教学对象：初一年级学生</w:t>
      </w:r>
    </w:p>
    <w:p w14:paraId="7BE277EF" w14:textId="77777777" w:rsidR="004A4B41" w:rsidRPr="005A202D" w:rsidRDefault="00000000">
      <w:pPr>
        <w:numPr>
          <w:ilvl w:val="0"/>
          <w:numId w:val="1"/>
        </w:numPr>
        <w:rPr>
          <w:sz w:val="28"/>
          <w:szCs w:val="28"/>
        </w:rPr>
      </w:pPr>
      <w:r w:rsidRPr="005A202D">
        <w:rPr>
          <w:rFonts w:hint="eastAsia"/>
          <w:sz w:val="28"/>
          <w:szCs w:val="28"/>
        </w:rPr>
        <w:t>学情分析：</w:t>
      </w:r>
    </w:p>
    <w:p w14:paraId="3A20152B" w14:textId="77777777" w:rsidR="004A4B41" w:rsidRPr="005A202D" w:rsidRDefault="00000000" w:rsidP="00CA1D2F">
      <w:pPr>
        <w:ind w:firstLineChars="200" w:firstLine="560"/>
        <w:rPr>
          <w:sz w:val="28"/>
          <w:szCs w:val="28"/>
        </w:rPr>
      </w:pPr>
      <w:r w:rsidRPr="005A202D">
        <w:rPr>
          <w:rFonts w:hint="eastAsia"/>
          <w:sz w:val="28"/>
          <w:szCs w:val="28"/>
        </w:rPr>
        <w:t>初一年级同学，阳光活泼，对很多事物都充满好奇，在心智上还偏向大童的心理特点。因此，在教学时要通过导入环节吸引他们的注意力；在技术讲解时要精炼易懂，抓住关键词；示范视频拍摄上要直观、具体、形象。</w:t>
      </w:r>
    </w:p>
    <w:p w14:paraId="7BD8EA82" w14:textId="77777777" w:rsidR="004A4B41" w:rsidRPr="005A202D" w:rsidRDefault="00000000">
      <w:pPr>
        <w:numPr>
          <w:ilvl w:val="0"/>
          <w:numId w:val="1"/>
        </w:numPr>
        <w:rPr>
          <w:sz w:val="28"/>
          <w:szCs w:val="28"/>
        </w:rPr>
      </w:pPr>
      <w:r w:rsidRPr="005A202D">
        <w:rPr>
          <w:rFonts w:hint="eastAsia"/>
          <w:sz w:val="28"/>
          <w:szCs w:val="28"/>
        </w:rPr>
        <w:t>教学过程：</w:t>
      </w:r>
    </w:p>
    <w:p w14:paraId="4BA97FE7" w14:textId="77777777" w:rsidR="004A4B41" w:rsidRPr="005A202D" w:rsidRDefault="00000000">
      <w:pPr>
        <w:numPr>
          <w:ilvl w:val="0"/>
          <w:numId w:val="3"/>
        </w:numPr>
        <w:rPr>
          <w:sz w:val="28"/>
          <w:szCs w:val="28"/>
        </w:rPr>
      </w:pPr>
      <w:r w:rsidRPr="005A202D">
        <w:rPr>
          <w:rFonts w:hint="eastAsia"/>
          <w:sz w:val="28"/>
          <w:szCs w:val="28"/>
        </w:rPr>
        <w:t>导入环节。</w:t>
      </w:r>
    </w:p>
    <w:p w14:paraId="409C925E" w14:textId="77777777" w:rsidR="004A4B41" w:rsidRPr="005A202D" w:rsidRDefault="00000000" w:rsidP="00CA1D2F">
      <w:pPr>
        <w:ind w:firstLineChars="200" w:firstLine="560"/>
        <w:rPr>
          <w:sz w:val="28"/>
          <w:szCs w:val="28"/>
        </w:rPr>
      </w:pPr>
      <w:r w:rsidRPr="005A202D">
        <w:rPr>
          <w:rFonts w:hint="eastAsia"/>
          <w:sz w:val="28"/>
          <w:szCs w:val="28"/>
        </w:rPr>
        <w:t>教师利用一体机，播放职业篮球比赛视频中出神入化的传球集锦，激发学生的学习兴趣，集中学生；随后讲解传接球技术对于篮球比赛的重要性，让学生有直观的体验和感受。</w:t>
      </w:r>
    </w:p>
    <w:p w14:paraId="51A7E4A2" w14:textId="77777777" w:rsidR="004A4B41" w:rsidRPr="005A202D" w:rsidRDefault="00000000">
      <w:pPr>
        <w:numPr>
          <w:ilvl w:val="0"/>
          <w:numId w:val="3"/>
        </w:numPr>
        <w:rPr>
          <w:sz w:val="28"/>
          <w:szCs w:val="28"/>
        </w:rPr>
      </w:pPr>
      <w:r w:rsidRPr="005A202D">
        <w:rPr>
          <w:rFonts w:hint="eastAsia"/>
          <w:sz w:val="28"/>
          <w:szCs w:val="28"/>
        </w:rPr>
        <w:t>双手胸前传接球技术讲解。</w:t>
      </w:r>
    </w:p>
    <w:p w14:paraId="30FAF571" w14:textId="77777777" w:rsidR="004A4B41" w:rsidRPr="005A202D" w:rsidRDefault="00000000">
      <w:pPr>
        <w:rPr>
          <w:sz w:val="28"/>
          <w:szCs w:val="28"/>
        </w:rPr>
      </w:pPr>
      <w:r w:rsidRPr="005A202D">
        <w:rPr>
          <w:rFonts w:hint="eastAsia"/>
          <w:sz w:val="28"/>
          <w:szCs w:val="28"/>
        </w:rPr>
        <w:t>1.</w:t>
      </w:r>
      <w:r w:rsidRPr="005A202D">
        <w:rPr>
          <w:rFonts w:hint="eastAsia"/>
          <w:sz w:val="28"/>
          <w:szCs w:val="28"/>
        </w:rPr>
        <w:t>传球动作要领：两脚前后开立，两膝微屈，上体稍前倾，两手持球于胸腹前，两臂不外展，五指自然分开，持球的侧后方（手心空出）。传球时，后脚蹬地，重心前移，在两臂迅速向前伸展的同时，用翻抖手腕和手指的弹拨力量将球传出，重心随着前移。</w:t>
      </w:r>
    </w:p>
    <w:p w14:paraId="26A6BAAE" w14:textId="77777777" w:rsidR="004A4B41" w:rsidRPr="005A202D" w:rsidRDefault="00000000">
      <w:pPr>
        <w:rPr>
          <w:sz w:val="28"/>
          <w:szCs w:val="28"/>
        </w:rPr>
      </w:pPr>
      <w:r w:rsidRPr="005A202D">
        <w:rPr>
          <w:rFonts w:hint="eastAsia"/>
          <w:sz w:val="28"/>
          <w:szCs w:val="28"/>
        </w:rPr>
        <w:lastRenderedPageBreak/>
        <w:t>重点：蹬腿、伸臂、拨球。</w:t>
      </w:r>
    </w:p>
    <w:p w14:paraId="65547BC0" w14:textId="0B51CBC1" w:rsidR="004A4B41" w:rsidRPr="005A202D" w:rsidRDefault="00000000">
      <w:pPr>
        <w:rPr>
          <w:sz w:val="28"/>
          <w:szCs w:val="28"/>
        </w:rPr>
      </w:pPr>
      <w:r w:rsidRPr="005A202D">
        <w:rPr>
          <w:rFonts w:hint="eastAsia"/>
          <w:sz w:val="28"/>
          <w:szCs w:val="28"/>
        </w:rPr>
        <w:t>2.</w:t>
      </w:r>
      <w:r w:rsidRPr="005A202D">
        <w:rPr>
          <w:rFonts w:hint="eastAsia"/>
          <w:sz w:val="28"/>
          <w:szCs w:val="28"/>
        </w:rPr>
        <w:t>接球动作要领：双手</w:t>
      </w:r>
      <w:r w:rsidR="006C081B" w:rsidRPr="005A202D">
        <w:rPr>
          <w:rFonts w:hint="eastAsia"/>
          <w:sz w:val="28"/>
          <w:szCs w:val="28"/>
        </w:rPr>
        <w:t>五指分开，形成半圆，大拇指呈“八”字型，</w:t>
      </w:r>
      <w:r w:rsidRPr="005A202D">
        <w:rPr>
          <w:rFonts w:hint="eastAsia"/>
          <w:sz w:val="28"/>
          <w:szCs w:val="28"/>
        </w:rPr>
        <w:t>接球要主动伸臂迎球，触球后即随球后引缓冲，在胸腹前接住并护球。</w:t>
      </w:r>
    </w:p>
    <w:p w14:paraId="751C6D15" w14:textId="77777777" w:rsidR="004A4B41" w:rsidRPr="005A202D" w:rsidRDefault="00000000">
      <w:pPr>
        <w:rPr>
          <w:sz w:val="28"/>
          <w:szCs w:val="28"/>
        </w:rPr>
      </w:pPr>
      <w:r w:rsidRPr="005A202D">
        <w:rPr>
          <w:rFonts w:hint="eastAsia"/>
          <w:sz w:val="28"/>
          <w:szCs w:val="28"/>
        </w:rPr>
        <w:t>重</w:t>
      </w:r>
      <w:r w:rsidRPr="005A202D">
        <w:rPr>
          <w:rFonts w:hint="eastAsia"/>
          <w:sz w:val="28"/>
          <w:szCs w:val="28"/>
        </w:rPr>
        <w:t xml:space="preserve"> </w:t>
      </w:r>
      <w:r w:rsidRPr="005A202D">
        <w:rPr>
          <w:rFonts w:hint="eastAsia"/>
          <w:sz w:val="28"/>
          <w:szCs w:val="28"/>
        </w:rPr>
        <w:t>点：迎球缓冲护球于胸前。</w:t>
      </w:r>
    </w:p>
    <w:p w14:paraId="5E91B3E4" w14:textId="3B12FD29" w:rsidR="004A4B41" w:rsidRPr="005A202D" w:rsidRDefault="00000000">
      <w:pPr>
        <w:numPr>
          <w:ilvl w:val="0"/>
          <w:numId w:val="3"/>
        </w:numPr>
        <w:rPr>
          <w:sz w:val="28"/>
          <w:szCs w:val="28"/>
        </w:rPr>
      </w:pPr>
      <w:r w:rsidRPr="005A202D">
        <w:rPr>
          <w:rFonts w:hint="eastAsia"/>
          <w:sz w:val="28"/>
          <w:szCs w:val="28"/>
        </w:rPr>
        <w:t>易犯错误演示与纠正方式。</w:t>
      </w:r>
    </w:p>
    <w:p w14:paraId="6286F059" w14:textId="64CFC2DE" w:rsidR="00CA1D2F" w:rsidRPr="005A202D" w:rsidRDefault="006C081B" w:rsidP="00CA1D2F">
      <w:pPr>
        <w:rPr>
          <w:sz w:val="28"/>
          <w:szCs w:val="28"/>
        </w:rPr>
      </w:pPr>
      <w:r w:rsidRPr="005A202D">
        <w:rPr>
          <w:rFonts w:hint="eastAsia"/>
          <w:sz w:val="28"/>
          <w:szCs w:val="28"/>
        </w:rPr>
        <w:t>易犯错误</w:t>
      </w:r>
      <w:r w:rsidRPr="005A202D">
        <w:rPr>
          <w:rFonts w:hint="eastAsia"/>
          <w:sz w:val="28"/>
          <w:szCs w:val="28"/>
        </w:rPr>
        <w:t>1</w:t>
      </w:r>
      <w:r w:rsidRPr="005A202D">
        <w:rPr>
          <w:rFonts w:hint="eastAsia"/>
          <w:sz w:val="28"/>
          <w:szCs w:val="28"/>
        </w:rPr>
        <w:t>：持球时，双手五指未分开。</w:t>
      </w:r>
    </w:p>
    <w:p w14:paraId="1173A215" w14:textId="37EBFED6" w:rsidR="006C081B" w:rsidRPr="005A202D" w:rsidRDefault="006C081B" w:rsidP="00CA1D2F">
      <w:pPr>
        <w:rPr>
          <w:sz w:val="28"/>
          <w:szCs w:val="28"/>
        </w:rPr>
      </w:pPr>
      <w:r w:rsidRPr="005A202D">
        <w:rPr>
          <w:rFonts w:hint="eastAsia"/>
          <w:sz w:val="28"/>
          <w:szCs w:val="28"/>
        </w:rPr>
        <w:t>易犯错误</w:t>
      </w:r>
      <w:r w:rsidRPr="005A202D">
        <w:rPr>
          <w:rFonts w:hint="eastAsia"/>
          <w:sz w:val="28"/>
          <w:szCs w:val="28"/>
        </w:rPr>
        <w:t>2</w:t>
      </w:r>
      <w:r w:rsidRPr="005A202D">
        <w:rPr>
          <w:rFonts w:hint="eastAsia"/>
          <w:sz w:val="28"/>
          <w:szCs w:val="28"/>
        </w:rPr>
        <w:t>：持球时，全手掌接触球。</w:t>
      </w:r>
    </w:p>
    <w:p w14:paraId="739C2F7B" w14:textId="2FABEBA0" w:rsidR="006C081B" w:rsidRPr="005A202D" w:rsidRDefault="006C081B" w:rsidP="00CA1D2F">
      <w:pPr>
        <w:rPr>
          <w:sz w:val="28"/>
          <w:szCs w:val="28"/>
        </w:rPr>
      </w:pPr>
      <w:r w:rsidRPr="005A202D">
        <w:rPr>
          <w:rFonts w:hint="eastAsia"/>
          <w:sz w:val="28"/>
          <w:szCs w:val="28"/>
        </w:rPr>
        <w:t>易犯错误</w:t>
      </w:r>
      <w:r w:rsidRPr="005A202D">
        <w:rPr>
          <w:rFonts w:hint="eastAsia"/>
          <w:sz w:val="28"/>
          <w:szCs w:val="28"/>
        </w:rPr>
        <w:t>3</w:t>
      </w:r>
      <w:r w:rsidRPr="005A202D">
        <w:rPr>
          <w:rFonts w:hint="eastAsia"/>
          <w:sz w:val="28"/>
          <w:szCs w:val="28"/>
        </w:rPr>
        <w:t>：传球时，无翻腕、拨指、传球无力度。</w:t>
      </w:r>
    </w:p>
    <w:p w14:paraId="717B28C5" w14:textId="4FBFA155" w:rsidR="006C081B" w:rsidRPr="005A202D" w:rsidRDefault="006C081B" w:rsidP="00CA1D2F">
      <w:pPr>
        <w:rPr>
          <w:sz w:val="28"/>
          <w:szCs w:val="28"/>
        </w:rPr>
      </w:pPr>
      <w:r w:rsidRPr="005A202D">
        <w:rPr>
          <w:rFonts w:hint="eastAsia"/>
          <w:sz w:val="28"/>
          <w:szCs w:val="28"/>
        </w:rPr>
        <w:t>易犯错误</w:t>
      </w:r>
      <w:r w:rsidRPr="005A202D">
        <w:rPr>
          <w:rFonts w:hint="eastAsia"/>
          <w:sz w:val="28"/>
          <w:szCs w:val="28"/>
        </w:rPr>
        <w:t>4</w:t>
      </w:r>
      <w:r w:rsidRPr="005A202D">
        <w:rPr>
          <w:rFonts w:hint="eastAsia"/>
          <w:sz w:val="28"/>
          <w:szCs w:val="28"/>
        </w:rPr>
        <w:t>：传球时，双臂肘关节抬起过高。</w:t>
      </w:r>
    </w:p>
    <w:p w14:paraId="059D0A5B" w14:textId="6EF29C06" w:rsidR="006C081B" w:rsidRPr="005A202D" w:rsidRDefault="006C081B" w:rsidP="00CA1D2F">
      <w:pPr>
        <w:rPr>
          <w:sz w:val="28"/>
          <w:szCs w:val="28"/>
        </w:rPr>
      </w:pPr>
      <w:r w:rsidRPr="005A202D">
        <w:rPr>
          <w:rFonts w:hint="eastAsia"/>
          <w:sz w:val="28"/>
          <w:szCs w:val="28"/>
        </w:rPr>
        <w:t>易犯错误</w:t>
      </w:r>
      <w:r w:rsidRPr="005A202D">
        <w:rPr>
          <w:rFonts w:hint="eastAsia"/>
          <w:sz w:val="28"/>
          <w:szCs w:val="28"/>
        </w:rPr>
        <w:t>5</w:t>
      </w:r>
      <w:r w:rsidRPr="005A202D">
        <w:rPr>
          <w:rFonts w:hint="eastAsia"/>
          <w:sz w:val="28"/>
          <w:szCs w:val="28"/>
        </w:rPr>
        <w:t>：接球时，无缓冲、后引。</w:t>
      </w:r>
    </w:p>
    <w:p w14:paraId="6C5876F5" w14:textId="7ED02C26" w:rsidR="006C081B" w:rsidRPr="005A202D" w:rsidRDefault="006C081B" w:rsidP="00CA1D2F">
      <w:pPr>
        <w:rPr>
          <w:sz w:val="28"/>
          <w:szCs w:val="28"/>
        </w:rPr>
      </w:pPr>
      <w:r w:rsidRPr="005A202D">
        <w:rPr>
          <w:rFonts w:hint="eastAsia"/>
          <w:sz w:val="28"/>
          <w:szCs w:val="28"/>
        </w:rPr>
        <w:t>易犯错误</w:t>
      </w:r>
      <w:r w:rsidRPr="005A202D">
        <w:rPr>
          <w:rFonts w:hint="eastAsia"/>
          <w:sz w:val="28"/>
          <w:szCs w:val="28"/>
        </w:rPr>
        <w:t>6</w:t>
      </w:r>
      <w:r w:rsidRPr="005A202D">
        <w:rPr>
          <w:rFonts w:hint="eastAsia"/>
          <w:sz w:val="28"/>
          <w:szCs w:val="28"/>
        </w:rPr>
        <w:t>：接球时，双臂无前伸迎球，双手掌心向上。</w:t>
      </w:r>
    </w:p>
    <w:p w14:paraId="133ABA26" w14:textId="284BE950" w:rsidR="006C081B" w:rsidRPr="005A202D" w:rsidRDefault="006C081B" w:rsidP="00CA1D2F">
      <w:pPr>
        <w:rPr>
          <w:sz w:val="28"/>
          <w:szCs w:val="28"/>
        </w:rPr>
      </w:pPr>
      <w:r w:rsidRPr="005A202D">
        <w:rPr>
          <w:rFonts w:hint="eastAsia"/>
          <w:sz w:val="28"/>
          <w:szCs w:val="28"/>
        </w:rPr>
        <w:t>纠正方法</w:t>
      </w:r>
      <w:r w:rsidRPr="005A202D">
        <w:rPr>
          <w:rFonts w:hint="eastAsia"/>
          <w:sz w:val="28"/>
          <w:szCs w:val="28"/>
        </w:rPr>
        <w:t>1</w:t>
      </w:r>
      <w:r w:rsidRPr="005A202D">
        <w:rPr>
          <w:rFonts w:hint="eastAsia"/>
          <w:sz w:val="28"/>
          <w:szCs w:val="28"/>
        </w:rPr>
        <w:t>：一人持球，一人推拨球。</w:t>
      </w:r>
    </w:p>
    <w:p w14:paraId="03427204" w14:textId="71EBAA3A" w:rsidR="006C081B" w:rsidRPr="005A202D" w:rsidRDefault="006C081B" w:rsidP="00CA1D2F">
      <w:pPr>
        <w:rPr>
          <w:rFonts w:hint="eastAsia"/>
          <w:sz w:val="28"/>
          <w:szCs w:val="28"/>
        </w:rPr>
      </w:pPr>
      <w:r w:rsidRPr="005A202D">
        <w:rPr>
          <w:rFonts w:hint="eastAsia"/>
          <w:sz w:val="28"/>
          <w:szCs w:val="28"/>
        </w:rPr>
        <w:t>纠正方法</w:t>
      </w:r>
      <w:r w:rsidRPr="005A202D">
        <w:rPr>
          <w:rFonts w:hint="eastAsia"/>
          <w:sz w:val="28"/>
          <w:szCs w:val="28"/>
        </w:rPr>
        <w:t>2</w:t>
      </w:r>
      <w:r w:rsidRPr="005A202D">
        <w:rPr>
          <w:rFonts w:hint="eastAsia"/>
          <w:sz w:val="28"/>
          <w:szCs w:val="28"/>
        </w:rPr>
        <w:t>：一人推送球，一人接球缓冲。</w:t>
      </w:r>
    </w:p>
    <w:p w14:paraId="16AF1603" w14:textId="78EE591F" w:rsidR="004A4B41" w:rsidRPr="005A202D" w:rsidRDefault="00000000">
      <w:pPr>
        <w:numPr>
          <w:ilvl w:val="0"/>
          <w:numId w:val="3"/>
        </w:numPr>
        <w:rPr>
          <w:sz w:val="28"/>
          <w:szCs w:val="28"/>
        </w:rPr>
      </w:pPr>
      <w:r w:rsidRPr="005A202D">
        <w:rPr>
          <w:rFonts w:hint="eastAsia"/>
          <w:sz w:val="28"/>
          <w:szCs w:val="28"/>
        </w:rPr>
        <w:t>练习方法。</w:t>
      </w:r>
    </w:p>
    <w:p w14:paraId="6ADDE362" w14:textId="038FD914" w:rsidR="006C081B" w:rsidRPr="005A202D" w:rsidRDefault="006C081B" w:rsidP="006C081B">
      <w:pPr>
        <w:rPr>
          <w:sz w:val="28"/>
          <w:szCs w:val="28"/>
        </w:rPr>
      </w:pPr>
      <w:r w:rsidRPr="005A202D">
        <w:rPr>
          <w:rFonts w:hint="eastAsia"/>
          <w:sz w:val="28"/>
          <w:szCs w:val="28"/>
        </w:rPr>
        <w:t>1</w:t>
      </w:r>
      <w:r w:rsidRPr="005A202D">
        <w:rPr>
          <w:sz w:val="28"/>
          <w:szCs w:val="28"/>
        </w:rPr>
        <w:t>.</w:t>
      </w:r>
      <w:r w:rsidRPr="005A202D">
        <w:rPr>
          <w:rFonts w:hint="eastAsia"/>
          <w:sz w:val="28"/>
          <w:szCs w:val="28"/>
        </w:rPr>
        <w:t>双人胸前传接球。</w:t>
      </w:r>
    </w:p>
    <w:p w14:paraId="40879707" w14:textId="7337522F" w:rsidR="006C081B" w:rsidRPr="005A202D" w:rsidRDefault="006C081B" w:rsidP="006C081B">
      <w:pPr>
        <w:rPr>
          <w:sz w:val="28"/>
          <w:szCs w:val="28"/>
        </w:rPr>
      </w:pPr>
      <w:r w:rsidRPr="005A202D">
        <w:rPr>
          <w:rFonts w:hint="eastAsia"/>
          <w:sz w:val="28"/>
          <w:szCs w:val="28"/>
        </w:rPr>
        <w:t>2</w:t>
      </w:r>
      <w:r w:rsidRPr="005A202D">
        <w:rPr>
          <w:sz w:val="28"/>
          <w:szCs w:val="28"/>
        </w:rPr>
        <w:t>.</w:t>
      </w:r>
      <w:r w:rsidR="005A202D" w:rsidRPr="005A202D">
        <w:rPr>
          <w:rFonts w:hint="eastAsia"/>
          <w:sz w:val="28"/>
          <w:szCs w:val="28"/>
        </w:rPr>
        <w:t>三角传接球练习。</w:t>
      </w:r>
    </w:p>
    <w:p w14:paraId="2C58D43B" w14:textId="3207063A" w:rsidR="005A202D" w:rsidRPr="005A202D" w:rsidRDefault="005A202D" w:rsidP="006C081B">
      <w:pPr>
        <w:rPr>
          <w:rFonts w:hint="eastAsia"/>
          <w:sz w:val="28"/>
          <w:szCs w:val="28"/>
        </w:rPr>
      </w:pPr>
      <w:r w:rsidRPr="005A202D">
        <w:rPr>
          <w:rFonts w:hint="eastAsia"/>
          <w:sz w:val="28"/>
          <w:szCs w:val="28"/>
        </w:rPr>
        <w:t>3</w:t>
      </w:r>
      <w:r w:rsidRPr="005A202D">
        <w:rPr>
          <w:sz w:val="28"/>
          <w:szCs w:val="28"/>
        </w:rPr>
        <w:t>.</w:t>
      </w:r>
      <w:r w:rsidRPr="005A202D">
        <w:rPr>
          <w:rFonts w:hint="eastAsia"/>
          <w:sz w:val="28"/>
          <w:szCs w:val="28"/>
        </w:rPr>
        <w:t>四人传两球练习。</w:t>
      </w:r>
    </w:p>
    <w:p w14:paraId="55EC1EF2" w14:textId="77777777" w:rsidR="004A4B41" w:rsidRPr="005A202D" w:rsidRDefault="00000000">
      <w:pPr>
        <w:numPr>
          <w:ilvl w:val="0"/>
          <w:numId w:val="3"/>
        </w:numPr>
        <w:rPr>
          <w:sz w:val="28"/>
          <w:szCs w:val="28"/>
        </w:rPr>
      </w:pPr>
      <w:r w:rsidRPr="005A202D">
        <w:rPr>
          <w:rFonts w:hint="eastAsia"/>
          <w:sz w:val="28"/>
          <w:szCs w:val="28"/>
        </w:rPr>
        <w:t>重难点总结</w:t>
      </w:r>
    </w:p>
    <w:p w14:paraId="5E6C0A0C" w14:textId="26B31388" w:rsidR="004A4B41" w:rsidRPr="005A202D" w:rsidRDefault="005A202D">
      <w:pPr>
        <w:rPr>
          <w:sz w:val="28"/>
          <w:szCs w:val="28"/>
        </w:rPr>
      </w:pPr>
      <w:r w:rsidRPr="005A202D">
        <w:rPr>
          <w:rFonts w:hint="eastAsia"/>
          <w:sz w:val="28"/>
          <w:szCs w:val="28"/>
        </w:rPr>
        <w:t>重点：蹬地、伸臂、翻腕、拨指、缓冲、后引。</w:t>
      </w:r>
    </w:p>
    <w:p w14:paraId="3F010EEA" w14:textId="50F9B238" w:rsidR="005A202D" w:rsidRDefault="005A202D">
      <w:pPr>
        <w:rPr>
          <w:sz w:val="28"/>
          <w:szCs w:val="28"/>
        </w:rPr>
      </w:pPr>
      <w:r w:rsidRPr="005A202D">
        <w:rPr>
          <w:rFonts w:hint="eastAsia"/>
          <w:sz w:val="28"/>
          <w:szCs w:val="28"/>
        </w:rPr>
        <w:t>难点：上下肢协调用力和手对球的控制及支配能力。</w:t>
      </w:r>
    </w:p>
    <w:p w14:paraId="1636F719" w14:textId="4ACD40DA" w:rsidR="005A202D" w:rsidRDefault="005A20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五、场地和器材：</w:t>
      </w:r>
    </w:p>
    <w:p w14:paraId="3F3DC3B0" w14:textId="16C629DB" w:rsidR="005A202D" w:rsidRPr="005A202D" w:rsidRDefault="005A202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篮球场一块、篮球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个。</w:t>
      </w:r>
    </w:p>
    <w:sectPr w:rsidR="005A202D" w:rsidRPr="005A2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5D3BB"/>
    <w:multiLevelType w:val="singleLevel"/>
    <w:tmpl w:val="40A5D3B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28906AE"/>
    <w:multiLevelType w:val="singleLevel"/>
    <w:tmpl w:val="428906A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705A677"/>
    <w:multiLevelType w:val="singleLevel"/>
    <w:tmpl w:val="4705A67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091582801">
    <w:abstractNumId w:val="1"/>
  </w:num>
  <w:num w:numId="2" w16cid:durableId="918714337">
    <w:abstractNumId w:val="2"/>
  </w:num>
  <w:num w:numId="3" w16cid:durableId="59070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JmNWQ2OGVmM2MyZjgwZWEzNjNmOTFmMDJiNThmZmQifQ=="/>
  </w:docVars>
  <w:rsids>
    <w:rsidRoot w:val="004A4B41"/>
    <w:rsid w:val="004A4B41"/>
    <w:rsid w:val="005A202D"/>
    <w:rsid w:val="006C081B"/>
    <w:rsid w:val="00CA1D2F"/>
    <w:rsid w:val="08A13C26"/>
    <w:rsid w:val="09E93F29"/>
    <w:rsid w:val="22B503D6"/>
    <w:rsid w:val="40F2256A"/>
    <w:rsid w:val="47C23C5A"/>
    <w:rsid w:val="4C2A705C"/>
    <w:rsid w:val="5B6D0D13"/>
    <w:rsid w:val="62C0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2BB39"/>
  <w15:docId w15:val="{72D0B1E4-D9B1-4D03-A0F1-E5E83649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13321</cp:lastModifiedBy>
  <cp:revision>2</cp:revision>
  <dcterms:created xsi:type="dcterms:W3CDTF">2022-11-30T00:02:00Z</dcterms:created>
  <dcterms:modified xsi:type="dcterms:W3CDTF">2022-11-30T13:23:00Z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748DBBEC3E324CA68938455630395021</vt:lpwstr>
  </property>
</Properties>
</file>